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6802" w:rsidRDefault="00746802" w:rsidP="00E86952">
      <w:pPr>
        <w:spacing w:before="100" w:beforeAutospacing="1" w:after="100" w:afterAutospacing="1" w:line="480" w:lineRule="auto"/>
        <w:ind w:firstLine="720"/>
        <w:contextualSpacing/>
        <w:jc w:val="center"/>
        <w:rPr>
          <w:rFonts w:ascii="Times New Roman" w:hAnsi="Times New Roman" w:cs="Times New Roman"/>
          <w:sz w:val="24"/>
          <w:szCs w:val="24"/>
        </w:rPr>
      </w:pPr>
    </w:p>
    <w:p w:rsidR="00746802" w:rsidRDefault="00746802" w:rsidP="00E86952">
      <w:pPr>
        <w:spacing w:before="100" w:beforeAutospacing="1" w:after="100" w:afterAutospacing="1" w:line="480" w:lineRule="auto"/>
        <w:ind w:firstLine="720"/>
        <w:contextualSpacing/>
        <w:jc w:val="center"/>
        <w:rPr>
          <w:rFonts w:ascii="Times New Roman" w:hAnsi="Times New Roman" w:cs="Times New Roman"/>
          <w:sz w:val="24"/>
          <w:szCs w:val="24"/>
        </w:rPr>
      </w:pPr>
    </w:p>
    <w:p w:rsidR="00746802" w:rsidRDefault="00746802" w:rsidP="00E86952">
      <w:pPr>
        <w:spacing w:before="100" w:beforeAutospacing="1" w:after="100" w:afterAutospacing="1" w:line="480" w:lineRule="auto"/>
        <w:ind w:firstLine="720"/>
        <w:contextualSpacing/>
        <w:jc w:val="center"/>
        <w:rPr>
          <w:rFonts w:ascii="Times New Roman" w:hAnsi="Times New Roman" w:cs="Times New Roman"/>
          <w:sz w:val="24"/>
          <w:szCs w:val="24"/>
        </w:rPr>
      </w:pPr>
    </w:p>
    <w:p w:rsidR="00BD459B" w:rsidRDefault="00BD459B" w:rsidP="00E86952">
      <w:pPr>
        <w:spacing w:before="100" w:beforeAutospacing="1" w:after="100" w:afterAutospacing="1" w:line="480" w:lineRule="auto"/>
        <w:ind w:firstLine="720"/>
        <w:contextualSpacing/>
        <w:jc w:val="center"/>
        <w:rPr>
          <w:rFonts w:ascii="Times New Roman" w:hAnsi="Times New Roman" w:cs="Times New Roman"/>
          <w:sz w:val="24"/>
          <w:szCs w:val="24"/>
        </w:rPr>
      </w:pPr>
    </w:p>
    <w:p w:rsidR="00BD459B" w:rsidRDefault="00BD459B" w:rsidP="00E86952">
      <w:pPr>
        <w:spacing w:before="100" w:beforeAutospacing="1" w:after="100" w:afterAutospacing="1" w:line="480" w:lineRule="auto"/>
        <w:ind w:firstLine="720"/>
        <w:contextualSpacing/>
        <w:jc w:val="center"/>
        <w:rPr>
          <w:rFonts w:ascii="Times New Roman" w:hAnsi="Times New Roman" w:cs="Times New Roman"/>
          <w:sz w:val="24"/>
          <w:szCs w:val="24"/>
        </w:rPr>
      </w:pPr>
    </w:p>
    <w:p w:rsidR="00BD459B" w:rsidRDefault="00BD459B" w:rsidP="00E86952">
      <w:pPr>
        <w:spacing w:before="100" w:beforeAutospacing="1" w:after="100" w:afterAutospacing="1" w:line="480" w:lineRule="auto"/>
        <w:ind w:firstLine="720"/>
        <w:contextualSpacing/>
        <w:jc w:val="center"/>
        <w:rPr>
          <w:rFonts w:ascii="Times New Roman" w:hAnsi="Times New Roman" w:cs="Times New Roman"/>
          <w:sz w:val="24"/>
          <w:szCs w:val="24"/>
        </w:rPr>
      </w:pPr>
    </w:p>
    <w:p w:rsidR="00BD459B" w:rsidRDefault="00BD459B" w:rsidP="00E86952">
      <w:pPr>
        <w:spacing w:before="100" w:beforeAutospacing="1" w:after="100" w:afterAutospacing="1" w:line="480" w:lineRule="auto"/>
        <w:ind w:firstLine="720"/>
        <w:contextualSpacing/>
        <w:jc w:val="center"/>
        <w:rPr>
          <w:rFonts w:ascii="Times New Roman" w:hAnsi="Times New Roman" w:cs="Times New Roman"/>
          <w:sz w:val="24"/>
          <w:szCs w:val="24"/>
        </w:rPr>
      </w:pPr>
    </w:p>
    <w:p w:rsidR="00BD459B" w:rsidRDefault="00BD459B" w:rsidP="00E86952">
      <w:pPr>
        <w:spacing w:before="100" w:beforeAutospacing="1" w:after="100" w:afterAutospacing="1" w:line="480" w:lineRule="auto"/>
        <w:ind w:firstLine="720"/>
        <w:contextualSpacing/>
        <w:jc w:val="center"/>
        <w:rPr>
          <w:rFonts w:ascii="Times New Roman" w:hAnsi="Times New Roman" w:cs="Times New Roman"/>
          <w:sz w:val="24"/>
          <w:szCs w:val="24"/>
        </w:rPr>
      </w:pPr>
    </w:p>
    <w:p w:rsidR="00746802" w:rsidRDefault="00746802" w:rsidP="00E86952">
      <w:pPr>
        <w:spacing w:before="100" w:beforeAutospacing="1" w:after="100" w:afterAutospacing="1"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 xml:space="preserve">Global Strategy for </w:t>
      </w:r>
      <w:proofErr w:type="spellStart"/>
      <w:r>
        <w:rPr>
          <w:rFonts w:ascii="Times New Roman" w:hAnsi="Times New Roman" w:cs="Times New Roman"/>
          <w:sz w:val="24"/>
          <w:szCs w:val="24"/>
        </w:rPr>
        <w:t>Afterpay</w:t>
      </w:r>
      <w:proofErr w:type="spellEnd"/>
      <w:r>
        <w:rPr>
          <w:rFonts w:ascii="Times New Roman" w:hAnsi="Times New Roman" w:cs="Times New Roman"/>
          <w:sz w:val="24"/>
          <w:szCs w:val="24"/>
        </w:rPr>
        <w:t xml:space="preserve"> in Germany</w:t>
      </w:r>
    </w:p>
    <w:p w:rsidR="00746802" w:rsidRDefault="00746802" w:rsidP="00E86952">
      <w:pPr>
        <w:spacing w:before="100" w:beforeAutospacing="1" w:after="100" w:afterAutospacing="1"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Institution</w:t>
      </w:r>
    </w:p>
    <w:p w:rsidR="00746802" w:rsidRDefault="00746802" w:rsidP="00E86952">
      <w:pPr>
        <w:spacing w:before="100" w:beforeAutospacing="1" w:after="100" w:afterAutospacing="1"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Professor</w:t>
      </w:r>
    </w:p>
    <w:p w:rsidR="00746802" w:rsidRDefault="00746802" w:rsidP="00E86952">
      <w:pPr>
        <w:spacing w:before="100" w:beforeAutospacing="1" w:after="100" w:afterAutospacing="1"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Student</w:t>
      </w:r>
    </w:p>
    <w:p w:rsidR="00746802" w:rsidRDefault="00746802" w:rsidP="00E86952">
      <w:pPr>
        <w:spacing w:before="100" w:beforeAutospacing="1" w:after="100" w:afterAutospacing="1"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Date</w:t>
      </w:r>
    </w:p>
    <w:p w:rsidR="00746802" w:rsidRDefault="00746802" w:rsidP="00E86952">
      <w:pPr>
        <w:spacing w:before="100" w:beforeAutospacing="1" w:after="100" w:afterAutospacing="1" w:line="480" w:lineRule="auto"/>
        <w:ind w:firstLine="720"/>
        <w:contextualSpacing/>
        <w:jc w:val="center"/>
        <w:rPr>
          <w:rFonts w:ascii="Times New Roman" w:hAnsi="Times New Roman" w:cs="Times New Roman"/>
          <w:sz w:val="24"/>
          <w:szCs w:val="24"/>
        </w:rPr>
      </w:pPr>
    </w:p>
    <w:p w:rsidR="00746802" w:rsidRDefault="00746802" w:rsidP="00E86952">
      <w:pPr>
        <w:spacing w:before="100" w:beforeAutospacing="1" w:after="100" w:afterAutospacing="1" w:line="480" w:lineRule="auto"/>
        <w:ind w:firstLine="720"/>
        <w:contextualSpacing/>
        <w:jc w:val="center"/>
        <w:rPr>
          <w:rFonts w:ascii="Times New Roman" w:hAnsi="Times New Roman" w:cs="Times New Roman"/>
          <w:sz w:val="24"/>
          <w:szCs w:val="24"/>
        </w:rPr>
      </w:pPr>
    </w:p>
    <w:p w:rsidR="00746802" w:rsidRDefault="00746802" w:rsidP="00E86952">
      <w:pPr>
        <w:spacing w:before="100" w:beforeAutospacing="1" w:after="100" w:afterAutospacing="1" w:line="480" w:lineRule="auto"/>
        <w:ind w:firstLine="720"/>
        <w:contextualSpacing/>
        <w:jc w:val="center"/>
        <w:rPr>
          <w:rFonts w:ascii="Times New Roman" w:hAnsi="Times New Roman" w:cs="Times New Roman"/>
          <w:sz w:val="24"/>
          <w:szCs w:val="24"/>
        </w:rPr>
      </w:pPr>
    </w:p>
    <w:p w:rsidR="00746802" w:rsidRDefault="00746802" w:rsidP="00E86952">
      <w:pPr>
        <w:spacing w:before="100" w:beforeAutospacing="1" w:after="100" w:afterAutospacing="1" w:line="480" w:lineRule="auto"/>
        <w:ind w:firstLine="720"/>
        <w:contextualSpacing/>
        <w:jc w:val="center"/>
        <w:rPr>
          <w:rFonts w:ascii="Times New Roman" w:hAnsi="Times New Roman" w:cs="Times New Roman"/>
          <w:sz w:val="24"/>
          <w:szCs w:val="24"/>
        </w:rPr>
      </w:pPr>
    </w:p>
    <w:p w:rsidR="00746802" w:rsidRDefault="00746802" w:rsidP="00E86952">
      <w:pPr>
        <w:spacing w:before="100" w:beforeAutospacing="1" w:after="100" w:afterAutospacing="1" w:line="480" w:lineRule="auto"/>
        <w:ind w:firstLine="720"/>
        <w:contextualSpacing/>
        <w:jc w:val="center"/>
        <w:rPr>
          <w:rFonts w:ascii="Times New Roman" w:hAnsi="Times New Roman" w:cs="Times New Roman"/>
          <w:sz w:val="24"/>
          <w:szCs w:val="24"/>
        </w:rPr>
      </w:pPr>
    </w:p>
    <w:p w:rsidR="00746802" w:rsidRDefault="00746802" w:rsidP="00E86952">
      <w:pPr>
        <w:spacing w:before="100" w:beforeAutospacing="1" w:after="100" w:afterAutospacing="1" w:line="480" w:lineRule="auto"/>
        <w:ind w:firstLine="720"/>
        <w:contextualSpacing/>
        <w:jc w:val="center"/>
        <w:rPr>
          <w:rFonts w:ascii="Times New Roman" w:hAnsi="Times New Roman" w:cs="Times New Roman"/>
          <w:sz w:val="24"/>
          <w:szCs w:val="24"/>
        </w:rPr>
      </w:pPr>
    </w:p>
    <w:p w:rsidR="00746802" w:rsidRDefault="00746802" w:rsidP="00E86952">
      <w:pPr>
        <w:spacing w:before="100" w:beforeAutospacing="1" w:after="100" w:afterAutospacing="1" w:line="480" w:lineRule="auto"/>
        <w:ind w:firstLine="720"/>
        <w:contextualSpacing/>
        <w:jc w:val="center"/>
        <w:rPr>
          <w:rFonts w:ascii="Times New Roman" w:hAnsi="Times New Roman" w:cs="Times New Roman"/>
          <w:sz w:val="24"/>
          <w:szCs w:val="24"/>
        </w:rPr>
      </w:pPr>
    </w:p>
    <w:p w:rsidR="00746802" w:rsidRDefault="00746802" w:rsidP="00E86952">
      <w:pPr>
        <w:spacing w:before="100" w:beforeAutospacing="1" w:after="100" w:afterAutospacing="1" w:line="480" w:lineRule="auto"/>
        <w:ind w:firstLine="720"/>
        <w:contextualSpacing/>
        <w:jc w:val="center"/>
        <w:rPr>
          <w:rFonts w:ascii="Times New Roman" w:hAnsi="Times New Roman" w:cs="Times New Roman"/>
          <w:sz w:val="24"/>
          <w:szCs w:val="24"/>
        </w:rPr>
      </w:pPr>
    </w:p>
    <w:p w:rsidR="00746802" w:rsidRDefault="00746802" w:rsidP="00E86952">
      <w:pPr>
        <w:spacing w:before="100" w:beforeAutospacing="1" w:after="100" w:afterAutospacing="1" w:line="480" w:lineRule="auto"/>
        <w:ind w:firstLine="720"/>
        <w:contextualSpacing/>
        <w:jc w:val="center"/>
        <w:rPr>
          <w:rFonts w:ascii="Times New Roman" w:hAnsi="Times New Roman" w:cs="Times New Roman"/>
          <w:sz w:val="24"/>
          <w:szCs w:val="24"/>
        </w:rPr>
      </w:pPr>
    </w:p>
    <w:p w:rsidR="00746802" w:rsidRDefault="00746802" w:rsidP="00746802">
      <w:pPr>
        <w:spacing w:before="100" w:beforeAutospacing="1" w:after="100" w:afterAutospacing="1" w:line="480" w:lineRule="auto"/>
        <w:contextualSpacing/>
        <w:rPr>
          <w:rFonts w:ascii="Times New Roman" w:hAnsi="Times New Roman" w:cs="Times New Roman"/>
          <w:sz w:val="24"/>
          <w:szCs w:val="24"/>
        </w:rPr>
      </w:pPr>
    </w:p>
    <w:p w:rsidR="00746802" w:rsidRDefault="00746802" w:rsidP="00746802">
      <w:pPr>
        <w:spacing w:before="100" w:beforeAutospacing="1" w:after="100" w:afterAutospacing="1"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 xml:space="preserve">Global Strategy for </w:t>
      </w:r>
      <w:proofErr w:type="spellStart"/>
      <w:r>
        <w:rPr>
          <w:rFonts w:ascii="Times New Roman" w:hAnsi="Times New Roman" w:cs="Times New Roman"/>
          <w:sz w:val="24"/>
          <w:szCs w:val="24"/>
        </w:rPr>
        <w:t>Afterpay</w:t>
      </w:r>
      <w:proofErr w:type="spellEnd"/>
      <w:r>
        <w:rPr>
          <w:rFonts w:ascii="Times New Roman" w:hAnsi="Times New Roman" w:cs="Times New Roman"/>
          <w:sz w:val="24"/>
          <w:szCs w:val="24"/>
        </w:rPr>
        <w:t xml:space="preserve"> in Germany</w:t>
      </w:r>
    </w:p>
    <w:p w:rsidR="00E86952" w:rsidRPr="00E86952" w:rsidRDefault="00E86952" w:rsidP="00E86952">
      <w:pPr>
        <w:spacing w:before="100" w:beforeAutospacing="1" w:after="100" w:afterAutospacing="1" w:line="480" w:lineRule="auto"/>
        <w:ind w:firstLine="720"/>
        <w:contextualSpacing/>
        <w:rPr>
          <w:rFonts w:ascii="Times New Roman" w:hAnsi="Times New Roman" w:cs="Times New Roman"/>
          <w:b/>
          <w:sz w:val="24"/>
          <w:szCs w:val="24"/>
        </w:rPr>
      </w:pPr>
      <w:r w:rsidRPr="00E86952">
        <w:rPr>
          <w:rFonts w:ascii="Times New Roman" w:hAnsi="Times New Roman" w:cs="Times New Roman"/>
          <w:b/>
          <w:sz w:val="24"/>
          <w:szCs w:val="24"/>
        </w:rPr>
        <w:t>Country overview</w:t>
      </w:r>
    </w:p>
    <w:p w:rsidR="00E86952" w:rsidRPr="00E86952" w:rsidRDefault="00E86952" w:rsidP="00E86952">
      <w:pPr>
        <w:spacing w:before="100" w:beforeAutospacing="1" w:after="100" w:afterAutospacing="1" w:line="480" w:lineRule="auto"/>
        <w:ind w:firstLine="720"/>
        <w:contextualSpacing/>
        <w:rPr>
          <w:rFonts w:ascii="Times New Roman" w:hAnsi="Times New Roman" w:cs="Times New Roman"/>
          <w:sz w:val="24"/>
          <w:szCs w:val="24"/>
        </w:rPr>
      </w:pPr>
      <w:r w:rsidRPr="00E86952">
        <w:rPr>
          <w:rFonts w:ascii="Times New Roman" w:hAnsi="Times New Roman" w:cs="Times New Roman"/>
          <w:sz w:val="24"/>
          <w:szCs w:val="24"/>
        </w:rPr>
        <w:t>Germany has the largest social market economy among all other European Union countries. The country enjoys the reputation of having the best business location in Europe with the fourth largest nominal GDD in the world. Over the years, Germany has provided investors from all parts of the world with a large and highly productive market. The country has a population of 83 million people with an annual growth rate of 0.3%</w:t>
      </w:r>
      <w:r w:rsidR="00746802">
        <w:rPr>
          <w:rFonts w:ascii="Times New Roman" w:hAnsi="Times New Roman" w:cs="Times New Roman"/>
          <w:sz w:val="24"/>
          <w:szCs w:val="24"/>
        </w:rPr>
        <w:t xml:space="preserve"> (</w:t>
      </w:r>
      <w:proofErr w:type="spellStart"/>
      <w:r w:rsidR="00746802" w:rsidRPr="00160B0F">
        <w:rPr>
          <w:rFonts w:ascii="Times New Roman" w:hAnsi="Times New Roman" w:cs="Times New Roman"/>
          <w:color w:val="222222"/>
          <w:sz w:val="24"/>
          <w:szCs w:val="24"/>
          <w:shd w:val="clear" w:color="auto" w:fill="FFFFFF"/>
        </w:rPr>
        <w:t>Dwenger</w:t>
      </w:r>
      <w:proofErr w:type="spellEnd"/>
      <w:r w:rsidR="00746802">
        <w:rPr>
          <w:rFonts w:ascii="Times New Roman" w:hAnsi="Times New Roman" w:cs="Times New Roman"/>
          <w:color w:val="222222"/>
          <w:sz w:val="24"/>
          <w:szCs w:val="24"/>
          <w:shd w:val="clear" w:color="auto" w:fill="FFFFFF"/>
        </w:rPr>
        <w:t xml:space="preserve"> et al., 2020)</w:t>
      </w:r>
      <w:r w:rsidRPr="00E86952">
        <w:rPr>
          <w:rFonts w:ascii="Times New Roman" w:hAnsi="Times New Roman" w:cs="Times New Roman"/>
          <w:sz w:val="24"/>
          <w:szCs w:val="24"/>
        </w:rPr>
        <w:t xml:space="preserve">. An increase in foreign investments has contributed to rapid economic growth and a high minimum wage rate for employees. </w:t>
      </w:r>
    </w:p>
    <w:p w:rsidR="00E86952" w:rsidRPr="00E86952" w:rsidRDefault="00E86952" w:rsidP="00E86952">
      <w:pPr>
        <w:spacing w:before="100" w:beforeAutospacing="1" w:after="100" w:afterAutospacing="1" w:line="480" w:lineRule="auto"/>
        <w:ind w:firstLine="720"/>
        <w:contextualSpacing/>
        <w:rPr>
          <w:rFonts w:ascii="Times New Roman" w:hAnsi="Times New Roman" w:cs="Times New Roman"/>
          <w:b/>
          <w:sz w:val="24"/>
          <w:szCs w:val="24"/>
        </w:rPr>
      </w:pPr>
      <w:r w:rsidRPr="00E86952">
        <w:rPr>
          <w:rFonts w:ascii="Times New Roman" w:hAnsi="Times New Roman" w:cs="Times New Roman"/>
          <w:b/>
          <w:sz w:val="24"/>
          <w:szCs w:val="24"/>
        </w:rPr>
        <w:t>The political and legal environment</w:t>
      </w:r>
    </w:p>
    <w:p w:rsidR="00E86952" w:rsidRPr="00E86952" w:rsidRDefault="00E86952" w:rsidP="00E86952">
      <w:pPr>
        <w:spacing w:before="100" w:beforeAutospacing="1" w:after="100" w:afterAutospacing="1" w:line="480" w:lineRule="auto"/>
        <w:ind w:firstLine="720"/>
        <w:contextualSpacing/>
        <w:rPr>
          <w:rFonts w:ascii="Times New Roman" w:hAnsi="Times New Roman" w:cs="Times New Roman"/>
          <w:sz w:val="24"/>
          <w:szCs w:val="24"/>
        </w:rPr>
      </w:pPr>
      <w:r w:rsidRPr="00E86952">
        <w:rPr>
          <w:rFonts w:ascii="Times New Roman" w:hAnsi="Times New Roman" w:cs="Times New Roman"/>
          <w:sz w:val="24"/>
          <w:szCs w:val="24"/>
        </w:rPr>
        <w:t xml:space="preserve">Germany is a democratic country under the rule of government and federal state. The </w:t>
      </w:r>
      <w:r w:rsidR="004512EB">
        <w:rPr>
          <w:rFonts w:ascii="Times New Roman" w:hAnsi="Times New Roman" w:cs="Times New Roman"/>
          <w:sz w:val="24"/>
          <w:szCs w:val="24"/>
        </w:rPr>
        <w:t>head of the state is the president while the chancellor is the head of the</w:t>
      </w:r>
      <w:r w:rsidRPr="00E86952">
        <w:rPr>
          <w:rFonts w:ascii="Times New Roman" w:hAnsi="Times New Roman" w:cs="Times New Roman"/>
          <w:sz w:val="24"/>
          <w:szCs w:val="24"/>
        </w:rPr>
        <w:t xml:space="preserve"> gove</w:t>
      </w:r>
      <w:r w:rsidR="004512EB">
        <w:rPr>
          <w:rFonts w:ascii="Times New Roman" w:hAnsi="Times New Roman" w:cs="Times New Roman"/>
          <w:sz w:val="24"/>
          <w:szCs w:val="24"/>
        </w:rPr>
        <w:t>rnment</w:t>
      </w:r>
      <w:r w:rsidRPr="00E86952">
        <w:rPr>
          <w:rFonts w:ascii="Times New Roman" w:hAnsi="Times New Roman" w:cs="Times New Roman"/>
          <w:sz w:val="24"/>
          <w:szCs w:val="24"/>
        </w:rPr>
        <w:t>. However, Germany is ranked as the country with the highest civil liberties and freedom. Foreign investments are protected by international law by the European Union ensuring the legal stability of the investments. As a result, many foreign investors are attracted to the country.</w:t>
      </w:r>
    </w:p>
    <w:p w:rsidR="00E86952" w:rsidRPr="00E86952" w:rsidRDefault="00E86952" w:rsidP="00E86952">
      <w:pPr>
        <w:spacing w:before="100" w:beforeAutospacing="1" w:after="100" w:afterAutospacing="1" w:line="480" w:lineRule="auto"/>
        <w:ind w:firstLine="720"/>
        <w:contextualSpacing/>
        <w:rPr>
          <w:rFonts w:ascii="Times New Roman" w:hAnsi="Times New Roman" w:cs="Times New Roman"/>
          <w:b/>
          <w:sz w:val="24"/>
          <w:szCs w:val="24"/>
        </w:rPr>
      </w:pPr>
      <w:r w:rsidRPr="00E86952">
        <w:rPr>
          <w:rFonts w:ascii="Times New Roman" w:hAnsi="Times New Roman" w:cs="Times New Roman"/>
          <w:b/>
          <w:sz w:val="24"/>
          <w:szCs w:val="24"/>
        </w:rPr>
        <w:t>The economic and financial environment</w:t>
      </w:r>
    </w:p>
    <w:p w:rsidR="00E86952" w:rsidRPr="00E86952" w:rsidRDefault="00E86952" w:rsidP="00E86952">
      <w:pPr>
        <w:spacing w:before="100" w:beforeAutospacing="1" w:after="100" w:afterAutospacing="1" w:line="480" w:lineRule="auto"/>
        <w:ind w:firstLine="720"/>
        <w:contextualSpacing/>
        <w:rPr>
          <w:rFonts w:ascii="Times New Roman" w:hAnsi="Times New Roman" w:cs="Times New Roman"/>
          <w:sz w:val="24"/>
          <w:szCs w:val="24"/>
        </w:rPr>
      </w:pPr>
      <w:r w:rsidRPr="00E86952">
        <w:rPr>
          <w:rFonts w:ascii="Times New Roman" w:hAnsi="Times New Roman" w:cs="Times New Roman"/>
          <w:sz w:val="24"/>
          <w:szCs w:val="24"/>
        </w:rPr>
        <w:t>When it comes to economic freedom, Germany has the strongest economy in Europe. Market forces and competition remains strong and well supported. In 2017, Germany recorded the economic freedom index to be 73.8. In 2015, Germany recorded a GDP of 3.36 trillion U.S. dollars which ranked the country fourth in the w</w:t>
      </w:r>
      <w:bookmarkStart w:id="0" w:name="_GoBack"/>
      <w:bookmarkEnd w:id="0"/>
      <w:r w:rsidRPr="00E86952">
        <w:rPr>
          <w:rFonts w:ascii="Times New Roman" w:hAnsi="Times New Roman" w:cs="Times New Roman"/>
          <w:sz w:val="24"/>
          <w:szCs w:val="24"/>
        </w:rPr>
        <w:t>orld. The country has a considerably low unemployment rate of 3.9% as compared to other European countries</w:t>
      </w:r>
      <w:r w:rsidR="00746802">
        <w:rPr>
          <w:rFonts w:ascii="Times New Roman" w:hAnsi="Times New Roman" w:cs="Times New Roman"/>
          <w:sz w:val="24"/>
          <w:szCs w:val="24"/>
        </w:rPr>
        <w:t xml:space="preserve"> (</w:t>
      </w:r>
      <w:r w:rsidR="00746802" w:rsidRPr="00160B0F">
        <w:rPr>
          <w:rFonts w:ascii="Times New Roman" w:hAnsi="Times New Roman" w:cs="Times New Roman"/>
          <w:color w:val="222222"/>
          <w:sz w:val="24"/>
          <w:szCs w:val="24"/>
          <w:shd w:val="clear" w:color="auto" w:fill="FFFFFF"/>
        </w:rPr>
        <w:t>Herrmann-</w:t>
      </w:r>
      <w:proofErr w:type="spellStart"/>
      <w:r w:rsidR="00746802" w:rsidRPr="00160B0F">
        <w:rPr>
          <w:rFonts w:ascii="Times New Roman" w:hAnsi="Times New Roman" w:cs="Times New Roman"/>
          <w:color w:val="222222"/>
          <w:sz w:val="24"/>
          <w:szCs w:val="24"/>
          <w:shd w:val="clear" w:color="auto" w:fill="FFFFFF"/>
        </w:rPr>
        <w:t>Fankha</w:t>
      </w:r>
      <w:r w:rsidR="00746802">
        <w:rPr>
          <w:rFonts w:ascii="Times New Roman" w:hAnsi="Times New Roman" w:cs="Times New Roman"/>
          <w:color w:val="222222"/>
          <w:sz w:val="24"/>
          <w:szCs w:val="24"/>
          <w:shd w:val="clear" w:color="auto" w:fill="FFFFFF"/>
        </w:rPr>
        <w:t>enel</w:t>
      </w:r>
      <w:proofErr w:type="spellEnd"/>
      <w:r w:rsidR="00746802">
        <w:rPr>
          <w:rFonts w:ascii="Times New Roman" w:hAnsi="Times New Roman" w:cs="Times New Roman"/>
          <w:color w:val="222222"/>
          <w:sz w:val="24"/>
          <w:szCs w:val="24"/>
          <w:shd w:val="clear" w:color="auto" w:fill="FFFFFF"/>
        </w:rPr>
        <w:t xml:space="preserve">, &amp; </w:t>
      </w:r>
      <w:proofErr w:type="spellStart"/>
      <w:r w:rsidR="00746802">
        <w:rPr>
          <w:rFonts w:ascii="Times New Roman" w:hAnsi="Times New Roman" w:cs="Times New Roman"/>
          <w:color w:val="222222"/>
          <w:sz w:val="24"/>
          <w:szCs w:val="24"/>
          <w:shd w:val="clear" w:color="auto" w:fill="FFFFFF"/>
        </w:rPr>
        <w:t>Huesig</w:t>
      </w:r>
      <w:proofErr w:type="spellEnd"/>
      <w:r w:rsidR="00746802">
        <w:rPr>
          <w:rFonts w:ascii="Times New Roman" w:hAnsi="Times New Roman" w:cs="Times New Roman"/>
          <w:color w:val="222222"/>
          <w:sz w:val="24"/>
          <w:szCs w:val="24"/>
          <w:shd w:val="clear" w:color="auto" w:fill="FFFFFF"/>
        </w:rPr>
        <w:t>, 2020)</w:t>
      </w:r>
      <w:r w:rsidRPr="00E86952">
        <w:rPr>
          <w:rFonts w:ascii="Times New Roman" w:hAnsi="Times New Roman" w:cs="Times New Roman"/>
          <w:sz w:val="24"/>
          <w:szCs w:val="24"/>
        </w:rPr>
        <w:t>. However, an increase in net immigration and a low fertility rate has contributed to less economic reforms.</w:t>
      </w:r>
    </w:p>
    <w:p w:rsidR="00E86952" w:rsidRPr="00E86952" w:rsidRDefault="00E86952" w:rsidP="00E86952">
      <w:pPr>
        <w:spacing w:before="100" w:beforeAutospacing="1" w:after="100" w:afterAutospacing="1" w:line="480" w:lineRule="auto"/>
        <w:ind w:firstLine="720"/>
        <w:contextualSpacing/>
        <w:rPr>
          <w:rFonts w:ascii="Times New Roman" w:hAnsi="Times New Roman" w:cs="Times New Roman"/>
          <w:sz w:val="24"/>
          <w:szCs w:val="24"/>
        </w:rPr>
      </w:pPr>
      <w:r w:rsidRPr="00E86952">
        <w:rPr>
          <w:rFonts w:ascii="Times New Roman" w:hAnsi="Times New Roman" w:cs="Times New Roman"/>
          <w:sz w:val="24"/>
          <w:szCs w:val="24"/>
        </w:rPr>
        <w:lastRenderedPageBreak/>
        <w:t>Germany's economy mainly depends on the development of small medium-sized enterprises (SMEs). 61% of the employed people in the country work in the SMEs whilst the Industrial sector employs 26.8% of the workforce. The financial institutions are mainly banks with assets of about 300% of the country’s GDP</w:t>
      </w:r>
      <w:r w:rsidR="00746802" w:rsidRPr="00746802">
        <w:rPr>
          <w:rFonts w:ascii="Times New Roman" w:hAnsi="Times New Roman" w:cs="Times New Roman"/>
          <w:color w:val="222222"/>
          <w:sz w:val="24"/>
          <w:szCs w:val="24"/>
          <w:shd w:val="clear" w:color="auto" w:fill="FFFFFF"/>
        </w:rPr>
        <w:t xml:space="preserve"> </w:t>
      </w:r>
      <w:r w:rsidR="00746802">
        <w:rPr>
          <w:rFonts w:ascii="Times New Roman" w:hAnsi="Times New Roman" w:cs="Times New Roman"/>
          <w:color w:val="222222"/>
          <w:sz w:val="24"/>
          <w:szCs w:val="24"/>
          <w:shd w:val="clear" w:color="auto" w:fill="FFFFFF"/>
        </w:rPr>
        <w:t>(</w:t>
      </w:r>
      <w:proofErr w:type="spellStart"/>
      <w:r w:rsidR="00746802">
        <w:rPr>
          <w:rFonts w:ascii="Times New Roman" w:hAnsi="Times New Roman" w:cs="Times New Roman"/>
          <w:color w:val="222222"/>
          <w:sz w:val="24"/>
          <w:szCs w:val="24"/>
          <w:shd w:val="clear" w:color="auto" w:fill="FFFFFF"/>
        </w:rPr>
        <w:t>Zekiri</w:t>
      </w:r>
      <w:proofErr w:type="spellEnd"/>
      <w:r w:rsidR="00746802">
        <w:rPr>
          <w:rFonts w:ascii="Times New Roman" w:hAnsi="Times New Roman" w:cs="Times New Roman"/>
          <w:color w:val="222222"/>
          <w:sz w:val="24"/>
          <w:szCs w:val="24"/>
          <w:shd w:val="clear" w:color="auto" w:fill="FFFFFF"/>
        </w:rPr>
        <w:t xml:space="preserve">, </w:t>
      </w:r>
      <w:r w:rsidR="00746802" w:rsidRPr="00160B0F">
        <w:rPr>
          <w:rFonts w:ascii="Times New Roman" w:hAnsi="Times New Roman" w:cs="Times New Roman"/>
          <w:color w:val="222222"/>
          <w:sz w:val="24"/>
          <w:szCs w:val="24"/>
          <w:shd w:val="clear" w:color="auto" w:fill="FFFFFF"/>
        </w:rPr>
        <w:t>2016</w:t>
      </w:r>
      <w:r w:rsidR="00746802">
        <w:rPr>
          <w:rFonts w:ascii="Times New Roman" w:hAnsi="Times New Roman" w:cs="Times New Roman"/>
          <w:color w:val="222222"/>
          <w:sz w:val="24"/>
          <w:szCs w:val="24"/>
          <w:shd w:val="clear" w:color="auto" w:fill="FFFFFF"/>
        </w:rPr>
        <w:t>)</w:t>
      </w:r>
      <w:r w:rsidRPr="00E86952">
        <w:rPr>
          <w:rFonts w:ascii="Times New Roman" w:hAnsi="Times New Roman" w:cs="Times New Roman"/>
          <w:sz w:val="24"/>
          <w:szCs w:val="24"/>
        </w:rPr>
        <w:t xml:space="preserve">. The central bank of Germany is Deutsche </w:t>
      </w:r>
      <w:proofErr w:type="spellStart"/>
      <w:r w:rsidRPr="00E86952">
        <w:rPr>
          <w:rFonts w:ascii="Times New Roman" w:hAnsi="Times New Roman" w:cs="Times New Roman"/>
          <w:sz w:val="24"/>
          <w:szCs w:val="24"/>
        </w:rPr>
        <w:t>Bundesbank</w:t>
      </w:r>
      <w:proofErr w:type="spellEnd"/>
      <w:r w:rsidRPr="00E86952">
        <w:rPr>
          <w:rFonts w:ascii="Times New Roman" w:hAnsi="Times New Roman" w:cs="Times New Roman"/>
          <w:sz w:val="24"/>
          <w:szCs w:val="24"/>
        </w:rPr>
        <w:t xml:space="preserve">, which focuses on managing the monetary system and maintaining price stability. The European Central Bank plays a significant role in maintaining the purchasing power of the Euro among all other countries with the same currency. </w:t>
      </w:r>
    </w:p>
    <w:p w:rsidR="00E86952" w:rsidRPr="00E86952" w:rsidRDefault="00E86952" w:rsidP="00E86952">
      <w:pPr>
        <w:spacing w:before="100" w:beforeAutospacing="1" w:after="100" w:afterAutospacing="1" w:line="480" w:lineRule="auto"/>
        <w:ind w:firstLine="720"/>
        <w:contextualSpacing/>
        <w:rPr>
          <w:rFonts w:ascii="Times New Roman" w:hAnsi="Times New Roman" w:cs="Times New Roman"/>
          <w:b/>
          <w:sz w:val="24"/>
          <w:szCs w:val="24"/>
        </w:rPr>
      </w:pPr>
      <w:r w:rsidRPr="00E86952">
        <w:rPr>
          <w:rFonts w:ascii="Times New Roman" w:hAnsi="Times New Roman" w:cs="Times New Roman"/>
          <w:b/>
          <w:sz w:val="24"/>
          <w:szCs w:val="24"/>
        </w:rPr>
        <w:t>Cultural Environment</w:t>
      </w:r>
    </w:p>
    <w:p w:rsidR="00E86952" w:rsidRPr="00E86952" w:rsidRDefault="00E86952" w:rsidP="00E86952">
      <w:pPr>
        <w:spacing w:before="100" w:beforeAutospacing="1" w:after="100" w:afterAutospacing="1" w:line="480" w:lineRule="auto"/>
        <w:ind w:firstLine="720"/>
        <w:contextualSpacing/>
        <w:rPr>
          <w:rFonts w:ascii="Times New Roman" w:hAnsi="Times New Roman" w:cs="Times New Roman"/>
          <w:sz w:val="24"/>
          <w:szCs w:val="24"/>
        </w:rPr>
      </w:pPr>
      <w:r w:rsidRPr="00E86952">
        <w:rPr>
          <w:rFonts w:ascii="Times New Roman" w:hAnsi="Times New Roman" w:cs="Times New Roman"/>
          <w:sz w:val="24"/>
          <w:szCs w:val="24"/>
        </w:rPr>
        <w:t>The culture of business in Germany is marked by planning, organization, and perfectionism. The business relations in the country are based on values of order and trust and are very formal. Personal relationships are no essential in doing business, thus foreign investors have a greater chance of success. The country’s culture focuses on a strong middle class a</w:t>
      </w:r>
      <w:r w:rsidR="00160B0F">
        <w:rPr>
          <w:rFonts w:ascii="Times New Roman" w:hAnsi="Times New Roman" w:cs="Times New Roman"/>
          <w:sz w:val="24"/>
          <w:szCs w:val="24"/>
        </w:rPr>
        <w:t>nd a decentralized approach</w:t>
      </w:r>
      <w:r w:rsidRPr="00E86952">
        <w:rPr>
          <w:rFonts w:ascii="Times New Roman" w:hAnsi="Times New Roman" w:cs="Times New Roman"/>
          <w:sz w:val="24"/>
          <w:szCs w:val="24"/>
        </w:rPr>
        <w:t xml:space="preserve">. Also, Germany possesses a high index score in masculinity which implies that the society is focused on the accomplishment of the set objectives. </w:t>
      </w:r>
    </w:p>
    <w:p w:rsidR="00E86952" w:rsidRPr="00E86952" w:rsidRDefault="00E86952" w:rsidP="00E86952">
      <w:pPr>
        <w:spacing w:before="100" w:beforeAutospacing="1" w:after="100" w:afterAutospacing="1" w:line="480" w:lineRule="auto"/>
        <w:ind w:firstLine="720"/>
        <w:contextualSpacing/>
        <w:rPr>
          <w:rFonts w:ascii="Times New Roman" w:hAnsi="Times New Roman" w:cs="Times New Roman"/>
          <w:b/>
          <w:sz w:val="24"/>
          <w:szCs w:val="24"/>
        </w:rPr>
      </w:pPr>
      <w:r w:rsidRPr="00E86952">
        <w:rPr>
          <w:rFonts w:ascii="Times New Roman" w:hAnsi="Times New Roman" w:cs="Times New Roman"/>
          <w:b/>
          <w:sz w:val="24"/>
          <w:szCs w:val="24"/>
        </w:rPr>
        <w:t>Market opportunities for MNCs</w:t>
      </w:r>
    </w:p>
    <w:p w:rsidR="00E86952" w:rsidRPr="00E86952" w:rsidRDefault="00E86952" w:rsidP="00E86952">
      <w:pPr>
        <w:spacing w:before="100" w:beforeAutospacing="1" w:after="100" w:afterAutospacing="1" w:line="480" w:lineRule="auto"/>
        <w:ind w:firstLine="720"/>
        <w:contextualSpacing/>
        <w:rPr>
          <w:rFonts w:ascii="Times New Roman" w:hAnsi="Times New Roman" w:cs="Times New Roman"/>
          <w:sz w:val="24"/>
          <w:szCs w:val="24"/>
        </w:rPr>
      </w:pPr>
      <w:r w:rsidRPr="00E86952">
        <w:rPr>
          <w:rFonts w:ascii="Times New Roman" w:hAnsi="Times New Roman" w:cs="Times New Roman"/>
          <w:sz w:val="24"/>
          <w:szCs w:val="24"/>
        </w:rPr>
        <w:t>Being the largest economy in Europe, companies looking to invest in Germany can count on a skilled labor force, high productivity, strategic location, and good infrastructure</w:t>
      </w:r>
      <w:r w:rsidR="00746802">
        <w:rPr>
          <w:rFonts w:ascii="Times New Roman" w:hAnsi="Times New Roman" w:cs="Times New Roman"/>
          <w:sz w:val="24"/>
          <w:szCs w:val="24"/>
        </w:rPr>
        <w:t xml:space="preserve"> (</w:t>
      </w:r>
      <w:proofErr w:type="spellStart"/>
      <w:r w:rsidR="00746802">
        <w:rPr>
          <w:rFonts w:ascii="Times New Roman" w:hAnsi="Times New Roman" w:cs="Times New Roman"/>
          <w:color w:val="222222"/>
          <w:sz w:val="24"/>
          <w:szCs w:val="24"/>
          <w:shd w:val="clear" w:color="auto" w:fill="FFFFFF"/>
        </w:rPr>
        <w:t>Kottier</w:t>
      </w:r>
      <w:proofErr w:type="spellEnd"/>
      <w:r w:rsidR="00746802">
        <w:rPr>
          <w:rFonts w:ascii="Times New Roman" w:hAnsi="Times New Roman" w:cs="Times New Roman"/>
          <w:color w:val="222222"/>
          <w:sz w:val="24"/>
          <w:szCs w:val="24"/>
          <w:shd w:val="clear" w:color="auto" w:fill="FFFFFF"/>
        </w:rPr>
        <w:t xml:space="preserve">, </w:t>
      </w:r>
      <w:r w:rsidR="00746802" w:rsidRPr="00160B0F">
        <w:rPr>
          <w:rFonts w:ascii="Times New Roman" w:hAnsi="Times New Roman" w:cs="Times New Roman"/>
          <w:color w:val="222222"/>
          <w:sz w:val="24"/>
          <w:szCs w:val="24"/>
          <w:shd w:val="clear" w:color="auto" w:fill="FFFFFF"/>
        </w:rPr>
        <w:t>2017).</w:t>
      </w:r>
      <w:r w:rsidRPr="00E86952">
        <w:rPr>
          <w:rFonts w:ascii="Times New Roman" w:hAnsi="Times New Roman" w:cs="Times New Roman"/>
          <w:sz w:val="24"/>
          <w:szCs w:val="24"/>
        </w:rPr>
        <w:t xml:space="preserve"> The country has a strong manufacturing base and developed technology which is essential for a company looking to start its investments. Financial grants are provided by the German</w:t>
      </w:r>
      <w:r w:rsidR="00746802">
        <w:rPr>
          <w:rFonts w:ascii="Times New Roman" w:hAnsi="Times New Roman" w:cs="Times New Roman"/>
          <w:sz w:val="24"/>
          <w:szCs w:val="24"/>
        </w:rPr>
        <w:t xml:space="preserve"> </w:t>
      </w:r>
      <w:r w:rsidRPr="00E86952">
        <w:rPr>
          <w:rFonts w:ascii="Times New Roman" w:hAnsi="Times New Roman" w:cs="Times New Roman"/>
          <w:sz w:val="24"/>
          <w:szCs w:val="24"/>
        </w:rPr>
        <w:t xml:space="preserve">government to improve the productivity of foreign investors. Germany has a stable legal environment and the MNCs are protected by the patent laws. </w:t>
      </w:r>
    </w:p>
    <w:p w:rsidR="00BD459B" w:rsidRDefault="00BD459B" w:rsidP="00E86952">
      <w:pPr>
        <w:spacing w:before="100" w:beforeAutospacing="1" w:after="100" w:afterAutospacing="1" w:line="480" w:lineRule="auto"/>
        <w:ind w:firstLine="720"/>
        <w:contextualSpacing/>
        <w:rPr>
          <w:rFonts w:ascii="Times New Roman" w:hAnsi="Times New Roman" w:cs="Times New Roman"/>
          <w:b/>
          <w:sz w:val="24"/>
          <w:szCs w:val="24"/>
        </w:rPr>
      </w:pPr>
    </w:p>
    <w:p w:rsidR="00BD459B" w:rsidRDefault="00BD459B" w:rsidP="00E86952">
      <w:pPr>
        <w:spacing w:before="100" w:beforeAutospacing="1" w:after="100" w:afterAutospacing="1" w:line="480" w:lineRule="auto"/>
        <w:ind w:firstLine="720"/>
        <w:contextualSpacing/>
        <w:rPr>
          <w:rFonts w:ascii="Times New Roman" w:hAnsi="Times New Roman" w:cs="Times New Roman"/>
          <w:b/>
          <w:sz w:val="24"/>
          <w:szCs w:val="24"/>
        </w:rPr>
      </w:pPr>
    </w:p>
    <w:p w:rsidR="00E86952" w:rsidRPr="00E86952" w:rsidRDefault="00E86952" w:rsidP="00E86952">
      <w:pPr>
        <w:spacing w:before="100" w:beforeAutospacing="1" w:after="100" w:afterAutospacing="1" w:line="480" w:lineRule="auto"/>
        <w:ind w:firstLine="720"/>
        <w:contextualSpacing/>
        <w:rPr>
          <w:rFonts w:ascii="Times New Roman" w:hAnsi="Times New Roman" w:cs="Times New Roman"/>
          <w:b/>
          <w:sz w:val="24"/>
          <w:szCs w:val="24"/>
        </w:rPr>
      </w:pPr>
      <w:r w:rsidRPr="00E86952">
        <w:rPr>
          <w:rFonts w:ascii="Times New Roman" w:hAnsi="Times New Roman" w:cs="Times New Roman"/>
          <w:b/>
          <w:sz w:val="24"/>
          <w:szCs w:val="24"/>
        </w:rPr>
        <w:lastRenderedPageBreak/>
        <w:t>Human resources</w:t>
      </w:r>
    </w:p>
    <w:p w:rsidR="00E86952" w:rsidRDefault="00E86952" w:rsidP="00E86952">
      <w:pPr>
        <w:spacing w:before="100" w:beforeAutospacing="1" w:after="100" w:afterAutospacing="1" w:line="480" w:lineRule="auto"/>
        <w:ind w:firstLine="720"/>
        <w:contextualSpacing/>
        <w:rPr>
          <w:rFonts w:ascii="Times New Roman" w:hAnsi="Times New Roman" w:cs="Times New Roman"/>
          <w:sz w:val="24"/>
          <w:szCs w:val="24"/>
        </w:rPr>
      </w:pPr>
      <w:r w:rsidRPr="00E86952">
        <w:rPr>
          <w:rFonts w:ascii="Times New Roman" w:hAnsi="Times New Roman" w:cs="Times New Roman"/>
          <w:sz w:val="24"/>
          <w:szCs w:val="24"/>
        </w:rPr>
        <w:t>The German law on employment provides a good environment for the employees and businesses. MNCs in Germany are protected by the patent law which allows them to employ workers from within the country and also foreigners. However, the government allows the MNCs to employ workers according to the stipulated terms of the company in terms of the minimum age, length of the contract, and wages</w:t>
      </w:r>
      <w:r w:rsidR="00746802" w:rsidRPr="00746802">
        <w:rPr>
          <w:rFonts w:ascii="Times New Roman" w:hAnsi="Times New Roman" w:cs="Times New Roman"/>
          <w:color w:val="222222"/>
          <w:sz w:val="24"/>
          <w:szCs w:val="24"/>
          <w:shd w:val="clear" w:color="auto" w:fill="FFFFFF"/>
        </w:rPr>
        <w:t xml:space="preserve"> </w:t>
      </w:r>
      <w:r w:rsidR="00746802">
        <w:rPr>
          <w:rFonts w:ascii="Times New Roman" w:hAnsi="Times New Roman" w:cs="Times New Roman"/>
          <w:color w:val="222222"/>
          <w:sz w:val="24"/>
          <w:szCs w:val="24"/>
          <w:shd w:val="clear" w:color="auto" w:fill="FFFFFF"/>
        </w:rPr>
        <w:t>(</w:t>
      </w:r>
      <w:proofErr w:type="spellStart"/>
      <w:r w:rsidR="00746802" w:rsidRPr="00746802">
        <w:rPr>
          <w:rFonts w:ascii="Times New Roman" w:hAnsi="Times New Roman" w:cs="Times New Roman"/>
          <w:color w:val="222222"/>
          <w:sz w:val="24"/>
          <w:szCs w:val="24"/>
          <w:shd w:val="clear" w:color="auto" w:fill="FFFFFF"/>
        </w:rPr>
        <w:t>Elstner</w:t>
      </w:r>
      <w:proofErr w:type="spellEnd"/>
      <w:r w:rsidR="00746802">
        <w:rPr>
          <w:rFonts w:ascii="Times New Roman" w:hAnsi="Times New Roman" w:cs="Times New Roman"/>
          <w:color w:val="222222"/>
          <w:sz w:val="24"/>
          <w:szCs w:val="24"/>
          <w:shd w:val="clear" w:color="auto" w:fill="FFFFFF"/>
        </w:rPr>
        <w:t xml:space="preserve"> et al., 2018)</w:t>
      </w:r>
      <w:r w:rsidRPr="00E86952">
        <w:rPr>
          <w:rFonts w:ascii="Times New Roman" w:hAnsi="Times New Roman" w:cs="Times New Roman"/>
          <w:sz w:val="24"/>
          <w:szCs w:val="24"/>
        </w:rPr>
        <w:t>. The state laws state that employees should work for the terms indicated in their contracts and protect the employees from unjustified layoffs by the MNCs.</w:t>
      </w:r>
    </w:p>
    <w:p w:rsidR="00E86952" w:rsidRPr="00E86952" w:rsidRDefault="00E86952" w:rsidP="00E86952">
      <w:pPr>
        <w:spacing w:before="100" w:beforeAutospacing="1" w:after="100" w:afterAutospacing="1" w:line="480" w:lineRule="auto"/>
        <w:ind w:firstLine="720"/>
        <w:contextualSpacing/>
        <w:rPr>
          <w:rFonts w:ascii="Times New Roman" w:hAnsi="Times New Roman" w:cs="Times New Roman"/>
          <w:b/>
          <w:sz w:val="24"/>
          <w:szCs w:val="24"/>
        </w:rPr>
      </w:pPr>
      <w:r w:rsidRPr="00E86952">
        <w:rPr>
          <w:rFonts w:ascii="Times New Roman" w:hAnsi="Times New Roman" w:cs="Times New Roman"/>
          <w:b/>
          <w:sz w:val="24"/>
          <w:szCs w:val="24"/>
        </w:rPr>
        <w:t>Company Overview</w:t>
      </w:r>
    </w:p>
    <w:p w:rsidR="00E86952" w:rsidRPr="00E86952" w:rsidRDefault="00E86952" w:rsidP="00E86952">
      <w:pPr>
        <w:spacing w:before="100" w:beforeAutospacing="1" w:after="100" w:afterAutospacing="1" w:line="480" w:lineRule="auto"/>
        <w:ind w:firstLine="720"/>
        <w:contextualSpacing/>
        <w:rPr>
          <w:rFonts w:ascii="Times New Roman" w:hAnsi="Times New Roman" w:cs="Times New Roman"/>
          <w:sz w:val="24"/>
          <w:szCs w:val="24"/>
        </w:rPr>
      </w:pPr>
      <w:proofErr w:type="spellStart"/>
      <w:r w:rsidRPr="00E86952">
        <w:rPr>
          <w:rFonts w:ascii="Times New Roman" w:hAnsi="Times New Roman" w:cs="Times New Roman"/>
          <w:sz w:val="24"/>
          <w:szCs w:val="24"/>
        </w:rPr>
        <w:t>Afterpay</w:t>
      </w:r>
      <w:proofErr w:type="spellEnd"/>
      <w:r w:rsidRPr="00E86952">
        <w:rPr>
          <w:rFonts w:ascii="Times New Roman" w:hAnsi="Times New Roman" w:cs="Times New Roman"/>
          <w:sz w:val="24"/>
          <w:szCs w:val="24"/>
        </w:rPr>
        <w:t xml:space="preserve"> is a platform that allows customers to buy products, receive them, and pay later in installments. The company has gained popularity in several countries such as Canada and Australia, and it is focusing on entering new international markets. </w:t>
      </w:r>
      <w:proofErr w:type="spellStart"/>
      <w:r w:rsidRPr="00E86952">
        <w:rPr>
          <w:rFonts w:ascii="Times New Roman" w:hAnsi="Times New Roman" w:cs="Times New Roman"/>
          <w:sz w:val="24"/>
          <w:szCs w:val="24"/>
        </w:rPr>
        <w:t>Afterpay</w:t>
      </w:r>
      <w:proofErr w:type="spellEnd"/>
      <w:r w:rsidRPr="00E86952">
        <w:rPr>
          <w:rFonts w:ascii="Times New Roman" w:hAnsi="Times New Roman" w:cs="Times New Roman"/>
          <w:sz w:val="24"/>
          <w:szCs w:val="24"/>
        </w:rPr>
        <w:t xml:space="preserve"> has more than 8 million users all over the world and annual sales of more than 7 billion U.S. dollars. Many consumers prefer to use </w:t>
      </w:r>
      <w:proofErr w:type="spellStart"/>
      <w:r w:rsidRPr="00E86952">
        <w:rPr>
          <w:rFonts w:ascii="Times New Roman" w:hAnsi="Times New Roman" w:cs="Times New Roman"/>
          <w:sz w:val="24"/>
          <w:szCs w:val="24"/>
        </w:rPr>
        <w:t>Afterpay</w:t>
      </w:r>
      <w:proofErr w:type="spellEnd"/>
      <w:r w:rsidRPr="00E86952">
        <w:rPr>
          <w:rFonts w:ascii="Times New Roman" w:hAnsi="Times New Roman" w:cs="Times New Roman"/>
          <w:sz w:val="24"/>
          <w:szCs w:val="24"/>
        </w:rPr>
        <w:t xml:space="preserve"> because of its </w:t>
      </w:r>
      <w:r>
        <w:rPr>
          <w:rFonts w:ascii="Times New Roman" w:hAnsi="Times New Roman" w:cs="Times New Roman"/>
          <w:sz w:val="24"/>
          <w:szCs w:val="24"/>
        </w:rPr>
        <w:t xml:space="preserve">fast and charges low interest. </w:t>
      </w:r>
    </w:p>
    <w:p w:rsidR="00E86952" w:rsidRPr="00E86952" w:rsidRDefault="00E86952" w:rsidP="00E86952">
      <w:pPr>
        <w:spacing w:before="100" w:beforeAutospacing="1" w:after="100" w:afterAutospacing="1" w:line="480" w:lineRule="auto"/>
        <w:ind w:firstLine="720"/>
        <w:contextualSpacing/>
        <w:rPr>
          <w:rFonts w:ascii="Times New Roman" w:hAnsi="Times New Roman" w:cs="Times New Roman"/>
          <w:b/>
          <w:sz w:val="24"/>
          <w:szCs w:val="24"/>
        </w:rPr>
      </w:pPr>
      <w:r w:rsidRPr="00E86952">
        <w:rPr>
          <w:rFonts w:ascii="Times New Roman" w:hAnsi="Times New Roman" w:cs="Times New Roman"/>
          <w:b/>
          <w:sz w:val="24"/>
          <w:szCs w:val="24"/>
        </w:rPr>
        <w:t>Entry Modes</w:t>
      </w:r>
    </w:p>
    <w:p w:rsidR="00E86952" w:rsidRPr="00E86952" w:rsidRDefault="00E86952" w:rsidP="00E86952">
      <w:pPr>
        <w:spacing w:before="100" w:beforeAutospacing="1" w:after="100" w:afterAutospacing="1" w:line="480" w:lineRule="auto"/>
        <w:ind w:firstLine="720"/>
        <w:contextualSpacing/>
        <w:rPr>
          <w:rFonts w:ascii="Times New Roman" w:hAnsi="Times New Roman" w:cs="Times New Roman"/>
          <w:b/>
          <w:sz w:val="24"/>
          <w:szCs w:val="24"/>
        </w:rPr>
      </w:pPr>
      <w:r w:rsidRPr="00E86952">
        <w:rPr>
          <w:rFonts w:ascii="Times New Roman" w:hAnsi="Times New Roman" w:cs="Times New Roman"/>
          <w:b/>
          <w:sz w:val="24"/>
          <w:szCs w:val="24"/>
        </w:rPr>
        <w:t>Partnership and strategic alliances</w:t>
      </w:r>
    </w:p>
    <w:p w:rsidR="00E86952" w:rsidRPr="00E86952" w:rsidRDefault="00E86952" w:rsidP="00E86952">
      <w:pPr>
        <w:spacing w:before="100" w:beforeAutospacing="1" w:after="100" w:afterAutospacing="1" w:line="480" w:lineRule="auto"/>
        <w:ind w:firstLine="720"/>
        <w:contextualSpacing/>
        <w:rPr>
          <w:rFonts w:ascii="Times New Roman" w:hAnsi="Times New Roman" w:cs="Times New Roman"/>
          <w:sz w:val="24"/>
          <w:szCs w:val="24"/>
        </w:rPr>
      </w:pPr>
      <w:r w:rsidRPr="00E86952">
        <w:rPr>
          <w:rFonts w:ascii="Times New Roman" w:hAnsi="Times New Roman" w:cs="Times New Roman"/>
          <w:sz w:val="24"/>
          <w:szCs w:val="24"/>
        </w:rPr>
        <w:t xml:space="preserve">A strategic alliance involves two or more companies that make a contractual agreement to cooperate in various ways of doing business to achieve the set objectives. In this case, </w:t>
      </w:r>
      <w:proofErr w:type="spellStart"/>
      <w:r w:rsidRPr="00E86952">
        <w:rPr>
          <w:rFonts w:ascii="Times New Roman" w:hAnsi="Times New Roman" w:cs="Times New Roman"/>
          <w:sz w:val="24"/>
          <w:szCs w:val="24"/>
        </w:rPr>
        <w:t>Afterpay</w:t>
      </w:r>
      <w:proofErr w:type="spellEnd"/>
      <w:r w:rsidRPr="00E86952">
        <w:rPr>
          <w:rFonts w:ascii="Times New Roman" w:hAnsi="Times New Roman" w:cs="Times New Roman"/>
          <w:sz w:val="24"/>
          <w:szCs w:val="24"/>
        </w:rPr>
        <w:t xml:space="preserve"> needs to identify local firms in Germany and form a partnership with them. </w:t>
      </w:r>
      <w:proofErr w:type="spellStart"/>
      <w:r w:rsidRPr="00E86952">
        <w:rPr>
          <w:rFonts w:ascii="Times New Roman" w:hAnsi="Times New Roman" w:cs="Times New Roman"/>
          <w:sz w:val="24"/>
          <w:szCs w:val="24"/>
        </w:rPr>
        <w:t>Afterpay</w:t>
      </w:r>
      <w:proofErr w:type="spellEnd"/>
      <w:r w:rsidRPr="00E86952">
        <w:rPr>
          <w:rFonts w:ascii="Times New Roman" w:hAnsi="Times New Roman" w:cs="Times New Roman"/>
          <w:sz w:val="24"/>
          <w:szCs w:val="24"/>
        </w:rPr>
        <w:t xml:space="preserve"> should evaluate the value that the partner could add to the company in its efforts to enter the German market. The advantage of a partnership is that the local firm has knowledge about the market, culture, and business opportunities in Germany</w:t>
      </w:r>
      <w:r w:rsidR="00BD459B">
        <w:rPr>
          <w:rFonts w:ascii="Times New Roman" w:hAnsi="Times New Roman" w:cs="Times New Roman"/>
          <w:sz w:val="24"/>
          <w:szCs w:val="24"/>
        </w:rPr>
        <w:t xml:space="preserve"> </w:t>
      </w:r>
      <w:r w:rsidR="00BD459B">
        <w:rPr>
          <w:rFonts w:ascii="Times New Roman" w:hAnsi="Times New Roman" w:cs="Times New Roman"/>
          <w:color w:val="222222"/>
          <w:sz w:val="24"/>
          <w:szCs w:val="24"/>
          <w:shd w:val="clear" w:color="auto" w:fill="FFFFFF"/>
        </w:rPr>
        <w:t>(</w:t>
      </w:r>
      <w:proofErr w:type="spellStart"/>
      <w:r w:rsidR="00BD459B">
        <w:rPr>
          <w:rFonts w:ascii="Times New Roman" w:hAnsi="Times New Roman" w:cs="Times New Roman"/>
          <w:color w:val="222222"/>
          <w:sz w:val="24"/>
          <w:szCs w:val="24"/>
          <w:shd w:val="clear" w:color="auto" w:fill="FFFFFF"/>
        </w:rPr>
        <w:t>Zekiri</w:t>
      </w:r>
      <w:proofErr w:type="spellEnd"/>
      <w:r w:rsidR="00BD459B">
        <w:rPr>
          <w:rFonts w:ascii="Times New Roman" w:hAnsi="Times New Roman" w:cs="Times New Roman"/>
          <w:color w:val="222222"/>
          <w:sz w:val="24"/>
          <w:szCs w:val="24"/>
          <w:shd w:val="clear" w:color="auto" w:fill="FFFFFF"/>
        </w:rPr>
        <w:t xml:space="preserve">, </w:t>
      </w:r>
      <w:r w:rsidR="00BD459B" w:rsidRPr="00160B0F">
        <w:rPr>
          <w:rFonts w:ascii="Times New Roman" w:hAnsi="Times New Roman" w:cs="Times New Roman"/>
          <w:color w:val="222222"/>
          <w:sz w:val="24"/>
          <w:szCs w:val="24"/>
          <w:shd w:val="clear" w:color="auto" w:fill="FFFFFF"/>
        </w:rPr>
        <w:t>2016</w:t>
      </w:r>
      <w:r w:rsidR="00BD459B">
        <w:rPr>
          <w:rFonts w:ascii="Times New Roman" w:hAnsi="Times New Roman" w:cs="Times New Roman"/>
          <w:color w:val="222222"/>
          <w:sz w:val="24"/>
          <w:szCs w:val="24"/>
          <w:shd w:val="clear" w:color="auto" w:fill="FFFFFF"/>
        </w:rPr>
        <w:t>)</w:t>
      </w:r>
      <w:r w:rsidRPr="00E86952">
        <w:rPr>
          <w:rFonts w:ascii="Times New Roman" w:hAnsi="Times New Roman" w:cs="Times New Roman"/>
          <w:sz w:val="24"/>
          <w:szCs w:val="24"/>
        </w:rPr>
        <w:t xml:space="preserve">. By choosing a reputable </w:t>
      </w:r>
      <w:r w:rsidRPr="00E86952">
        <w:rPr>
          <w:rFonts w:ascii="Times New Roman" w:hAnsi="Times New Roman" w:cs="Times New Roman"/>
          <w:sz w:val="24"/>
          <w:szCs w:val="24"/>
        </w:rPr>
        <w:lastRenderedPageBreak/>
        <w:t xml:space="preserve">and recognized local firm in the country, </w:t>
      </w:r>
      <w:proofErr w:type="spellStart"/>
      <w:r w:rsidRPr="00E86952">
        <w:rPr>
          <w:rFonts w:ascii="Times New Roman" w:hAnsi="Times New Roman" w:cs="Times New Roman"/>
          <w:sz w:val="24"/>
          <w:szCs w:val="24"/>
        </w:rPr>
        <w:t>Afterpay</w:t>
      </w:r>
      <w:proofErr w:type="spellEnd"/>
      <w:r w:rsidRPr="00E86952">
        <w:rPr>
          <w:rFonts w:ascii="Times New Roman" w:hAnsi="Times New Roman" w:cs="Times New Roman"/>
          <w:sz w:val="24"/>
          <w:szCs w:val="24"/>
        </w:rPr>
        <w:t xml:space="preserve"> increases its opportunities for success in the German market. </w:t>
      </w:r>
    </w:p>
    <w:p w:rsidR="00E86952" w:rsidRPr="00E86952" w:rsidRDefault="00E86952" w:rsidP="00E86952">
      <w:pPr>
        <w:spacing w:before="100" w:beforeAutospacing="1" w:after="100" w:afterAutospacing="1" w:line="480" w:lineRule="auto"/>
        <w:ind w:firstLine="720"/>
        <w:contextualSpacing/>
        <w:rPr>
          <w:rFonts w:ascii="Times New Roman" w:hAnsi="Times New Roman" w:cs="Times New Roman"/>
          <w:b/>
          <w:sz w:val="24"/>
          <w:szCs w:val="24"/>
        </w:rPr>
      </w:pPr>
      <w:r w:rsidRPr="00E86952">
        <w:rPr>
          <w:rFonts w:ascii="Times New Roman" w:hAnsi="Times New Roman" w:cs="Times New Roman"/>
          <w:b/>
          <w:sz w:val="24"/>
          <w:szCs w:val="24"/>
        </w:rPr>
        <w:t>Franchising</w:t>
      </w:r>
    </w:p>
    <w:p w:rsidR="00E86952" w:rsidRPr="00E86952" w:rsidRDefault="00E86952" w:rsidP="00E86952">
      <w:pPr>
        <w:spacing w:before="100" w:beforeAutospacing="1" w:after="100" w:afterAutospacing="1" w:line="480" w:lineRule="auto"/>
        <w:ind w:firstLine="720"/>
        <w:contextualSpacing/>
        <w:rPr>
          <w:rFonts w:ascii="Times New Roman" w:hAnsi="Times New Roman" w:cs="Times New Roman"/>
          <w:sz w:val="24"/>
          <w:szCs w:val="24"/>
        </w:rPr>
      </w:pPr>
      <w:r w:rsidRPr="00E86952">
        <w:rPr>
          <w:rFonts w:ascii="Times New Roman" w:hAnsi="Times New Roman" w:cs="Times New Roman"/>
          <w:sz w:val="24"/>
          <w:szCs w:val="24"/>
        </w:rPr>
        <w:t>This is the process of giving an independent business the rights to run a franchise using the company’s technology, business format, and strategies. The chosen firm is usually well established and its reputation i</w:t>
      </w:r>
      <w:r>
        <w:rPr>
          <w:rFonts w:ascii="Times New Roman" w:hAnsi="Times New Roman" w:cs="Times New Roman"/>
          <w:sz w:val="24"/>
          <w:szCs w:val="24"/>
        </w:rPr>
        <w:t>n the market is recommendable. This method contributes to</w:t>
      </w:r>
      <w:r w:rsidRPr="00E86952">
        <w:rPr>
          <w:rFonts w:ascii="Times New Roman" w:hAnsi="Times New Roman" w:cs="Times New Roman"/>
          <w:sz w:val="24"/>
          <w:szCs w:val="24"/>
        </w:rPr>
        <w:t xml:space="preserve"> increased popularity of the company’s services in the new international market.</w:t>
      </w:r>
    </w:p>
    <w:p w:rsidR="00E86952" w:rsidRPr="00E86952" w:rsidRDefault="00E86952" w:rsidP="00E86952">
      <w:pPr>
        <w:spacing w:before="100" w:beforeAutospacing="1" w:after="100" w:afterAutospacing="1" w:line="480" w:lineRule="auto"/>
        <w:ind w:firstLine="720"/>
        <w:contextualSpacing/>
        <w:rPr>
          <w:rFonts w:ascii="Times New Roman" w:hAnsi="Times New Roman" w:cs="Times New Roman"/>
          <w:b/>
          <w:sz w:val="24"/>
          <w:szCs w:val="24"/>
        </w:rPr>
      </w:pPr>
      <w:r w:rsidRPr="00E86952">
        <w:rPr>
          <w:rFonts w:ascii="Times New Roman" w:hAnsi="Times New Roman" w:cs="Times New Roman"/>
          <w:b/>
          <w:sz w:val="24"/>
          <w:szCs w:val="24"/>
        </w:rPr>
        <w:t>Acquisition</w:t>
      </w:r>
    </w:p>
    <w:p w:rsidR="00E86952" w:rsidRPr="00E86952" w:rsidRDefault="00E86952" w:rsidP="00E86952">
      <w:pPr>
        <w:spacing w:before="100" w:beforeAutospacing="1" w:after="100" w:afterAutospacing="1" w:line="480" w:lineRule="auto"/>
        <w:ind w:firstLine="720"/>
        <w:contextualSpacing/>
        <w:rPr>
          <w:rFonts w:ascii="Times New Roman" w:hAnsi="Times New Roman" w:cs="Times New Roman"/>
          <w:sz w:val="24"/>
          <w:szCs w:val="24"/>
        </w:rPr>
      </w:pPr>
      <w:r w:rsidRPr="00E86952">
        <w:rPr>
          <w:rFonts w:ascii="Times New Roman" w:hAnsi="Times New Roman" w:cs="Times New Roman"/>
          <w:sz w:val="24"/>
          <w:szCs w:val="24"/>
        </w:rPr>
        <w:t xml:space="preserve">This entry mode involves purchasing a local firm in a new country and merging it with the main company as a subsidiary. An ideal way to introduce </w:t>
      </w:r>
      <w:proofErr w:type="spellStart"/>
      <w:r w:rsidRPr="00E86952">
        <w:rPr>
          <w:rFonts w:ascii="Times New Roman" w:hAnsi="Times New Roman" w:cs="Times New Roman"/>
          <w:sz w:val="24"/>
          <w:szCs w:val="24"/>
        </w:rPr>
        <w:t>Afterpay</w:t>
      </w:r>
      <w:proofErr w:type="spellEnd"/>
      <w:r w:rsidRPr="00E86952">
        <w:rPr>
          <w:rFonts w:ascii="Times New Roman" w:hAnsi="Times New Roman" w:cs="Times New Roman"/>
          <w:sz w:val="24"/>
          <w:szCs w:val="24"/>
        </w:rPr>
        <w:t xml:space="preserve"> in Germany would be through the acquisition of a supplier, competitor, or a related company that is well established in the country. This entry mode is highly preferred since it is the fastest to enter a new international market. The advantage of the acquisition lies in the local firm’s knowledge of the new country’s market structure and opportunities to expand the company’s portfolios</w:t>
      </w:r>
      <w:r w:rsidR="00746802" w:rsidRPr="00746802">
        <w:rPr>
          <w:rFonts w:ascii="Times New Roman" w:hAnsi="Times New Roman" w:cs="Times New Roman"/>
          <w:color w:val="222222"/>
          <w:sz w:val="24"/>
          <w:szCs w:val="24"/>
          <w:shd w:val="clear" w:color="auto" w:fill="FFFFFF"/>
        </w:rPr>
        <w:t xml:space="preserve"> </w:t>
      </w:r>
      <w:r w:rsidR="00746802">
        <w:rPr>
          <w:rFonts w:ascii="Times New Roman" w:hAnsi="Times New Roman" w:cs="Times New Roman"/>
          <w:color w:val="222222"/>
          <w:sz w:val="24"/>
          <w:szCs w:val="24"/>
          <w:shd w:val="clear" w:color="auto" w:fill="FFFFFF"/>
        </w:rPr>
        <w:t>(</w:t>
      </w:r>
      <w:proofErr w:type="spellStart"/>
      <w:r w:rsidR="00746802">
        <w:rPr>
          <w:rFonts w:ascii="Times New Roman" w:hAnsi="Times New Roman" w:cs="Times New Roman"/>
          <w:color w:val="222222"/>
          <w:sz w:val="24"/>
          <w:szCs w:val="24"/>
          <w:shd w:val="clear" w:color="auto" w:fill="FFFFFF"/>
        </w:rPr>
        <w:t>Zekiri</w:t>
      </w:r>
      <w:proofErr w:type="spellEnd"/>
      <w:r w:rsidR="00746802">
        <w:rPr>
          <w:rFonts w:ascii="Times New Roman" w:hAnsi="Times New Roman" w:cs="Times New Roman"/>
          <w:color w:val="222222"/>
          <w:sz w:val="24"/>
          <w:szCs w:val="24"/>
          <w:shd w:val="clear" w:color="auto" w:fill="FFFFFF"/>
        </w:rPr>
        <w:t xml:space="preserve">, </w:t>
      </w:r>
      <w:r w:rsidR="00746802" w:rsidRPr="00160B0F">
        <w:rPr>
          <w:rFonts w:ascii="Times New Roman" w:hAnsi="Times New Roman" w:cs="Times New Roman"/>
          <w:color w:val="222222"/>
          <w:sz w:val="24"/>
          <w:szCs w:val="24"/>
          <w:shd w:val="clear" w:color="auto" w:fill="FFFFFF"/>
        </w:rPr>
        <w:t>2016</w:t>
      </w:r>
      <w:r w:rsidR="00746802">
        <w:rPr>
          <w:rFonts w:ascii="Times New Roman" w:hAnsi="Times New Roman" w:cs="Times New Roman"/>
          <w:color w:val="222222"/>
          <w:sz w:val="24"/>
          <w:szCs w:val="24"/>
          <w:shd w:val="clear" w:color="auto" w:fill="FFFFFF"/>
        </w:rPr>
        <w:t>)</w:t>
      </w:r>
      <w:r w:rsidRPr="00E86952">
        <w:rPr>
          <w:rFonts w:ascii="Times New Roman" w:hAnsi="Times New Roman" w:cs="Times New Roman"/>
          <w:sz w:val="24"/>
          <w:szCs w:val="24"/>
        </w:rPr>
        <w:t xml:space="preserve">. Therefore, the acquisition is the most suitable mode of entry that </w:t>
      </w:r>
      <w:proofErr w:type="spellStart"/>
      <w:r w:rsidRPr="00E86952">
        <w:rPr>
          <w:rFonts w:ascii="Times New Roman" w:hAnsi="Times New Roman" w:cs="Times New Roman"/>
          <w:sz w:val="24"/>
          <w:szCs w:val="24"/>
        </w:rPr>
        <w:t>Afterpay</w:t>
      </w:r>
      <w:proofErr w:type="spellEnd"/>
      <w:r w:rsidRPr="00E86952">
        <w:rPr>
          <w:rFonts w:ascii="Times New Roman" w:hAnsi="Times New Roman" w:cs="Times New Roman"/>
          <w:sz w:val="24"/>
          <w:szCs w:val="24"/>
        </w:rPr>
        <w:t xml:space="preserve"> can use to enter into the German market. </w:t>
      </w:r>
    </w:p>
    <w:p w:rsidR="00E86952" w:rsidRPr="00E86952" w:rsidRDefault="00160B0F" w:rsidP="00E86952">
      <w:pPr>
        <w:spacing w:before="100" w:beforeAutospacing="1" w:after="100" w:afterAutospacing="1" w:line="480" w:lineRule="auto"/>
        <w:ind w:firstLine="720"/>
        <w:contextualSpacing/>
        <w:rPr>
          <w:rFonts w:ascii="Times New Roman" w:hAnsi="Times New Roman" w:cs="Times New Roman"/>
          <w:b/>
          <w:sz w:val="24"/>
          <w:szCs w:val="24"/>
        </w:rPr>
      </w:pPr>
      <w:r>
        <w:rPr>
          <w:rFonts w:ascii="Times New Roman" w:hAnsi="Times New Roman" w:cs="Times New Roman"/>
          <w:b/>
          <w:sz w:val="24"/>
          <w:szCs w:val="24"/>
        </w:rPr>
        <w:t>SWOT A</w:t>
      </w:r>
      <w:r w:rsidR="00E86952" w:rsidRPr="00E86952">
        <w:rPr>
          <w:rFonts w:ascii="Times New Roman" w:hAnsi="Times New Roman" w:cs="Times New Roman"/>
          <w:b/>
          <w:sz w:val="24"/>
          <w:szCs w:val="24"/>
        </w:rPr>
        <w:t xml:space="preserve">nalysis </w:t>
      </w:r>
    </w:p>
    <w:p w:rsidR="00E86952" w:rsidRPr="00E86952" w:rsidRDefault="00E86952" w:rsidP="00E86952">
      <w:pPr>
        <w:spacing w:before="100" w:beforeAutospacing="1" w:after="100" w:afterAutospacing="1" w:line="480" w:lineRule="auto"/>
        <w:ind w:firstLine="720"/>
        <w:contextualSpacing/>
        <w:rPr>
          <w:rFonts w:ascii="Times New Roman" w:hAnsi="Times New Roman" w:cs="Times New Roman"/>
          <w:b/>
          <w:sz w:val="24"/>
          <w:szCs w:val="24"/>
        </w:rPr>
      </w:pPr>
      <w:r w:rsidRPr="00E86952">
        <w:rPr>
          <w:rFonts w:ascii="Times New Roman" w:hAnsi="Times New Roman" w:cs="Times New Roman"/>
          <w:b/>
          <w:sz w:val="24"/>
          <w:szCs w:val="24"/>
        </w:rPr>
        <w:t>Strengths</w:t>
      </w:r>
    </w:p>
    <w:p w:rsidR="00E86952" w:rsidRPr="00E86952" w:rsidRDefault="00E86952" w:rsidP="00E86952">
      <w:pPr>
        <w:spacing w:before="100" w:beforeAutospacing="1" w:after="100" w:afterAutospacing="1" w:line="480" w:lineRule="auto"/>
        <w:ind w:firstLine="720"/>
        <w:contextualSpacing/>
        <w:rPr>
          <w:rFonts w:ascii="Times New Roman" w:hAnsi="Times New Roman" w:cs="Times New Roman"/>
          <w:sz w:val="24"/>
          <w:szCs w:val="24"/>
        </w:rPr>
      </w:pPr>
      <w:proofErr w:type="spellStart"/>
      <w:r w:rsidRPr="00E86952">
        <w:rPr>
          <w:rFonts w:ascii="Times New Roman" w:hAnsi="Times New Roman" w:cs="Times New Roman"/>
          <w:sz w:val="24"/>
          <w:szCs w:val="24"/>
        </w:rPr>
        <w:t>Afterpay</w:t>
      </w:r>
      <w:proofErr w:type="spellEnd"/>
      <w:r w:rsidRPr="00E86952">
        <w:rPr>
          <w:rFonts w:ascii="Times New Roman" w:hAnsi="Times New Roman" w:cs="Times New Roman"/>
          <w:sz w:val="24"/>
          <w:szCs w:val="24"/>
        </w:rPr>
        <w:t xml:space="preserve"> has a great record in entering new markets and displaying a superb performance. Also, the company possesses a strong network distribution and can reach every potential market that is looking to venture in.</w:t>
      </w:r>
    </w:p>
    <w:p w:rsidR="00BD459B" w:rsidRDefault="00BD459B" w:rsidP="00160B0F">
      <w:pPr>
        <w:spacing w:before="100" w:beforeAutospacing="1" w:after="100" w:afterAutospacing="1" w:line="480" w:lineRule="auto"/>
        <w:ind w:firstLine="720"/>
        <w:contextualSpacing/>
        <w:rPr>
          <w:rFonts w:ascii="Times New Roman" w:hAnsi="Times New Roman" w:cs="Times New Roman"/>
          <w:b/>
          <w:sz w:val="24"/>
          <w:szCs w:val="24"/>
        </w:rPr>
      </w:pPr>
    </w:p>
    <w:p w:rsidR="00BD459B" w:rsidRDefault="00BD459B" w:rsidP="00160B0F">
      <w:pPr>
        <w:spacing w:before="100" w:beforeAutospacing="1" w:after="100" w:afterAutospacing="1" w:line="480" w:lineRule="auto"/>
        <w:ind w:firstLine="720"/>
        <w:contextualSpacing/>
        <w:rPr>
          <w:rFonts w:ascii="Times New Roman" w:hAnsi="Times New Roman" w:cs="Times New Roman"/>
          <w:b/>
          <w:sz w:val="24"/>
          <w:szCs w:val="24"/>
        </w:rPr>
      </w:pPr>
    </w:p>
    <w:p w:rsidR="00160B0F" w:rsidRDefault="00160B0F" w:rsidP="00160B0F">
      <w:pPr>
        <w:spacing w:before="100" w:beforeAutospacing="1" w:after="100" w:afterAutospacing="1" w:line="480" w:lineRule="auto"/>
        <w:ind w:firstLine="720"/>
        <w:contextualSpacing/>
        <w:rPr>
          <w:rFonts w:ascii="Times New Roman" w:hAnsi="Times New Roman" w:cs="Times New Roman"/>
          <w:b/>
          <w:sz w:val="24"/>
          <w:szCs w:val="24"/>
        </w:rPr>
      </w:pPr>
      <w:r>
        <w:rPr>
          <w:rFonts w:ascii="Times New Roman" w:hAnsi="Times New Roman" w:cs="Times New Roman"/>
          <w:b/>
          <w:sz w:val="24"/>
          <w:szCs w:val="24"/>
        </w:rPr>
        <w:lastRenderedPageBreak/>
        <w:t>Weaknesses</w:t>
      </w:r>
    </w:p>
    <w:p w:rsidR="00E86952" w:rsidRPr="00160B0F" w:rsidRDefault="00E86952" w:rsidP="00160B0F">
      <w:pPr>
        <w:spacing w:before="100" w:beforeAutospacing="1" w:after="100" w:afterAutospacing="1" w:line="480" w:lineRule="auto"/>
        <w:ind w:firstLine="720"/>
        <w:contextualSpacing/>
        <w:rPr>
          <w:rFonts w:ascii="Times New Roman" w:hAnsi="Times New Roman" w:cs="Times New Roman"/>
          <w:b/>
          <w:sz w:val="24"/>
          <w:szCs w:val="24"/>
        </w:rPr>
      </w:pPr>
      <w:proofErr w:type="spellStart"/>
      <w:r w:rsidRPr="00E86952">
        <w:rPr>
          <w:rFonts w:ascii="Times New Roman" w:hAnsi="Times New Roman" w:cs="Times New Roman"/>
          <w:sz w:val="24"/>
          <w:szCs w:val="24"/>
        </w:rPr>
        <w:t>Afterpay</w:t>
      </w:r>
      <w:proofErr w:type="spellEnd"/>
      <w:r w:rsidRPr="00E86952">
        <w:rPr>
          <w:rFonts w:ascii="Times New Roman" w:hAnsi="Times New Roman" w:cs="Times New Roman"/>
          <w:sz w:val="24"/>
          <w:szCs w:val="24"/>
        </w:rPr>
        <w:t xml:space="preserve"> has not been successful in integrating with other companies. Therefore, experiencing a new culture and market strategies would be a great challenge in entering a new market.</w:t>
      </w:r>
    </w:p>
    <w:p w:rsidR="00E86952" w:rsidRPr="00E86952" w:rsidRDefault="00E86952" w:rsidP="00E86952">
      <w:pPr>
        <w:spacing w:before="100" w:beforeAutospacing="1" w:after="100" w:afterAutospacing="1" w:line="480" w:lineRule="auto"/>
        <w:ind w:firstLine="720"/>
        <w:contextualSpacing/>
        <w:rPr>
          <w:rFonts w:ascii="Times New Roman" w:hAnsi="Times New Roman" w:cs="Times New Roman"/>
          <w:b/>
          <w:sz w:val="24"/>
          <w:szCs w:val="24"/>
        </w:rPr>
      </w:pPr>
      <w:r w:rsidRPr="00E86952">
        <w:rPr>
          <w:rFonts w:ascii="Times New Roman" w:hAnsi="Times New Roman" w:cs="Times New Roman"/>
          <w:b/>
          <w:sz w:val="24"/>
          <w:szCs w:val="24"/>
        </w:rPr>
        <w:t>Opportunities</w:t>
      </w:r>
    </w:p>
    <w:p w:rsidR="00E86952" w:rsidRPr="00E86952" w:rsidRDefault="00E86952" w:rsidP="00E86952">
      <w:pPr>
        <w:spacing w:before="100" w:beforeAutospacing="1" w:after="100" w:afterAutospacing="1" w:line="480" w:lineRule="auto"/>
        <w:ind w:firstLine="720"/>
        <w:contextualSpacing/>
        <w:rPr>
          <w:rFonts w:ascii="Times New Roman" w:hAnsi="Times New Roman" w:cs="Times New Roman"/>
          <w:sz w:val="24"/>
          <w:szCs w:val="24"/>
        </w:rPr>
      </w:pPr>
      <w:r w:rsidRPr="00E86952">
        <w:rPr>
          <w:rFonts w:ascii="Times New Roman" w:hAnsi="Times New Roman" w:cs="Times New Roman"/>
          <w:sz w:val="24"/>
          <w:szCs w:val="24"/>
        </w:rPr>
        <w:t xml:space="preserve">The government agreement with </w:t>
      </w:r>
      <w:proofErr w:type="spellStart"/>
      <w:r w:rsidRPr="00E86952">
        <w:rPr>
          <w:rFonts w:ascii="Times New Roman" w:hAnsi="Times New Roman" w:cs="Times New Roman"/>
          <w:sz w:val="24"/>
          <w:szCs w:val="24"/>
        </w:rPr>
        <w:t>Afterpay</w:t>
      </w:r>
      <w:proofErr w:type="spellEnd"/>
      <w:r w:rsidRPr="00E86952">
        <w:rPr>
          <w:rFonts w:ascii="Times New Roman" w:hAnsi="Times New Roman" w:cs="Times New Roman"/>
          <w:sz w:val="24"/>
          <w:szCs w:val="24"/>
        </w:rPr>
        <w:t xml:space="preserve"> to open up new markets and the adoption of new technology has provided the company with an opportunity to enter new markets easily.</w:t>
      </w:r>
    </w:p>
    <w:p w:rsidR="00E86952" w:rsidRPr="00E86952" w:rsidRDefault="00E86952" w:rsidP="00E86952">
      <w:pPr>
        <w:spacing w:before="100" w:beforeAutospacing="1" w:after="100" w:afterAutospacing="1" w:line="480" w:lineRule="auto"/>
        <w:ind w:firstLine="720"/>
        <w:contextualSpacing/>
        <w:rPr>
          <w:rFonts w:ascii="Times New Roman" w:hAnsi="Times New Roman" w:cs="Times New Roman"/>
          <w:b/>
          <w:sz w:val="24"/>
          <w:szCs w:val="24"/>
        </w:rPr>
      </w:pPr>
      <w:r w:rsidRPr="00E86952">
        <w:rPr>
          <w:rFonts w:ascii="Times New Roman" w:hAnsi="Times New Roman" w:cs="Times New Roman"/>
          <w:b/>
          <w:sz w:val="24"/>
          <w:szCs w:val="24"/>
        </w:rPr>
        <w:t>Threats</w:t>
      </w:r>
    </w:p>
    <w:p w:rsidR="00E86952" w:rsidRPr="00E86952" w:rsidRDefault="00E86952" w:rsidP="00E86952">
      <w:pPr>
        <w:spacing w:before="100" w:beforeAutospacing="1" w:after="100" w:afterAutospacing="1" w:line="480" w:lineRule="auto"/>
        <w:ind w:firstLine="720"/>
        <w:contextualSpacing/>
        <w:rPr>
          <w:rFonts w:ascii="Times New Roman" w:hAnsi="Times New Roman" w:cs="Times New Roman"/>
          <w:sz w:val="24"/>
          <w:szCs w:val="24"/>
        </w:rPr>
      </w:pPr>
      <w:r w:rsidRPr="00E86952">
        <w:rPr>
          <w:rFonts w:ascii="Times New Roman" w:hAnsi="Times New Roman" w:cs="Times New Roman"/>
          <w:sz w:val="24"/>
          <w:szCs w:val="24"/>
        </w:rPr>
        <w:t xml:space="preserve">The high rate of innovation and new technologies in various markets could be a threat to </w:t>
      </w:r>
      <w:proofErr w:type="spellStart"/>
      <w:r w:rsidRPr="00E86952">
        <w:rPr>
          <w:rFonts w:ascii="Times New Roman" w:hAnsi="Times New Roman" w:cs="Times New Roman"/>
          <w:sz w:val="24"/>
          <w:szCs w:val="24"/>
        </w:rPr>
        <w:t>Afterpay</w:t>
      </w:r>
      <w:proofErr w:type="spellEnd"/>
      <w:r w:rsidRPr="00E86952">
        <w:rPr>
          <w:rFonts w:ascii="Times New Roman" w:hAnsi="Times New Roman" w:cs="Times New Roman"/>
          <w:sz w:val="24"/>
          <w:szCs w:val="24"/>
        </w:rPr>
        <w:t xml:space="preserve">. This could lead to high competition for </w:t>
      </w:r>
      <w:proofErr w:type="spellStart"/>
      <w:r w:rsidRPr="00E86952">
        <w:rPr>
          <w:rFonts w:ascii="Times New Roman" w:hAnsi="Times New Roman" w:cs="Times New Roman"/>
          <w:sz w:val="24"/>
          <w:szCs w:val="24"/>
        </w:rPr>
        <w:t>Afterpay</w:t>
      </w:r>
      <w:proofErr w:type="spellEnd"/>
      <w:r w:rsidRPr="00E86952">
        <w:rPr>
          <w:rFonts w:ascii="Times New Roman" w:hAnsi="Times New Roman" w:cs="Times New Roman"/>
          <w:sz w:val="24"/>
          <w:szCs w:val="24"/>
        </w:rPr>
        <w:t xml:space="preserve"> in its efforts to enter into the market. </w:t>
      </w:r>
    </w:p>
    <w:p w:rsidR="00E86952" w:rsidRPr="00E86952" w:rsidRDefault="00E86952" w:rsidP="00E86952">
      <w:pPr>
        <w:spacing w:before="100" w:beforeAutospacing="1" w:after="100" w:afterAutospacing="1" w:line="480" w:lineRule="auto"/>
        <w:ind w:firstLine="720"/>
        <w:contextualSpacing/>
        <w:rPr>
          <w:rFonts w:ascii="Times New Roman" w:hAnsi="Times New Roman" w:cs="Times New Roman"/>
          <w:b/>
          <w:sz w:val="24"/>
          <w:szCs w:val="24"/>
        </w:rPr>
      </w:pPr>
      <w:r w:rsidRPr="00E86952">
        <w:rPr>
          <w:rFonts w:ascii="Times New Roman" w:hAnsi="Times New Roman" w:cs="Times New Roman"/>
          <w:b/>
          <w:sz w:val="24"/>
          <w:szCs w:val="24"/>
        </w:rPr>
        <w:t>The rationale from SWOT analysis</w:t>
      </w:r>
    </w:p>
    <w:p w:rsidR="005474EF" w:rsidRDefault="00E86952" w:rsidP="00E86952">
      <w:pPr>
        <w:spacing w:before="100" w:beforeAutospacing="1" w:after="100" w:afterAutospacing="1" w:line="480" w:lineRule="auto"/>
        <w:ind w:firstLine="720"/>
        <w:contextualSpacing/>
        <w:rPr>
          <w:rFonts w:ascii="Times New Roman" w:hAnsi="Times New Roman" w:cs="Times New Roman"/>
          <w:sz w:val="24"/>
          <w:szCs w:val="24"/>
        </w:rPr>
      </w:pPr>
      <w:r w:rsidRPr="00E86952">
        <w:rPr>
          <w:rFonts w:ascii="Times New Roman" w:hAnsi="Times New Roman" w:cs="Times New Roman"/>
          <w:sz w:val="24"/>
          <w:szCs w:val="24"/>
        </w:rPr>
        <w:t xml:space="preserve">Germany is well-known for its high technology and high level of innovation. </w:t>
      </w:r>
      <w:proofErr w:type="spellStart"/>
      <w:r w:rsidRPr="00E86952">
        <w:rPr>
          <w:rFonts w:ascii="Times New Roman" w:hAnsi="Times New Roman" w:cs="Times New Roman"/>
          <w:sz w:val="24"/>
          <w:szCs w:val="24"/>
        </w:rPr>
        <w:t>Afterpay</w:t>
      </w:r>
      <w:proofErr w:type="spellEnd"/>
      <w:r w:rsidRPr="00E86952">
        <w:rPr>
          <w:rFonts w:ascii="Times New Roman" w:hAnsi="Times New Roman" w:cs="Times New Roman"/>
          <w:sz w:val="24"/>
          <w:szCs w:val="24"/>
        </w:rPr>
        <w:t xml:space="preserve"> needs to make use of new technology to gain a competitive advantage in the new market. Also, the company should streamline its integration techniques to ensure the success of the entry model used. Germany provides a stable cultural and political environment for MNC’s, and therefore, </w:t>
      </w:r>
      <w:proofErr w:type="spellStart"/>
      <w:r w:rsidRPr="00E86952">
        <w:rPr>
          <w:rFonts w:ascii="Times New Roman" w:hAnsi="Times New Roman" w:cs="Times New Roman"/>
          <w:sz w:val="24"/>
          <w:szCs w:val="24"/>
        </w:rPr>
        <w:t>Afterpay</w:t>
      </w:r>
      <w:proofErr w:type="spellEnd"/>
      <w:r w:rsidRPr="00E86952">
        <w:rPr>
          <w:rFonts w:ascii="Times New Roman" w:hAnsi="Times New Roman" w:cs="Times New Roman"/>
          <w:sz w:val="24"/>
          <w:szCs w:val="24"/>
        </w:rPr>
        <w:t xml:space="preserve"> can use that to its advantage to enter the new market.</w:t>
      </w:r>
    </w:p>
    <w:p w:rsidR="00160B0F" w:rsidRDefault="00160B0F" w:rsidP="00E86952">
      <w:pPr>
        <w:spacing w:before="100" w:beforeAutospacing="1" w:after="100" w:afterAutospacing="1" w:line="480" w:lineRule="auto"/>
        <w:ind w:firstLine="720"/>
        <w:contextualSpacing/>
        <w:rPr>
          <w:rFonts w:ascii="Times New Roman" w:hAnsi="Times New Roman" w:cs="Times New Roman"/>
          <w:sz w:val="24"/>
          <w:szCs w:val="24"/>
        </w:rPr>
      </w:pPr>
    </w:p>
    <w:p w:rsidR="00160B0F" w:rsidRDefault="00160B0F" w:rsidP="00E86952">
      <w:pPr>
        <w:spacing w:before="100" w:beforeAutospacing="1" w:after="100" w:afterAutospacing="1" w:line="480" w:lineRule="auto"/>
        <w:ind w:firstLine="720"/>
        <w:contextualSpacing/>
        <w:rPr>
          <w:rFonts w:ascii="Times New Roman" w:hAnsi="Times New Roman" w:cs="Times New Roman"/>
          <w:sz w:val="24"/>
          <w:szCs w:val="24"/>
        </w:rPr>
      </w:pPr>
    </w:p>
    <w:p w:rsidR="00160B0F" w:rsidRDefault="00160B0F" w:rsidP="00E86952">
      <w:pPr>
        <w:spacing w:before="100" w:beforeAutospacing="1" w:after="100" w:afterAutospacing="1" w:line="480" w:lineRule="auto"/>
        <w:ind w:firstLine="720"/>
        <w:contextualSpacing/>
        <w:rPr>
          <w:rFonts w:ascii="Times New Roman" w:hAnsi="Times New Roman" w:cs="Times New Roman"/>
          <w:sz w:val="24"/>
          <w:szCs w:val="24"/>
        </w:rPr>
      </w:pPr>
    </w:p>
    <w:p w:rsidR="00160B0F" w:rsidRDefault="00160B0F" w:rsidP="00E86952">
      <w:pPr>
        <w:spacing w:before="100" w:beforeAutospacing="1" w:after="100" w:afterAutospacing="1" w:line="480" w:lineRule="auto"/>
        <w:ind w:firstLine="720"/>
        <w:contextualSpacing/>
        <w:rPr>
          <w:rFonts w:ascii="Times New Roman" w:hAnsi="Times New Roman" w:cs="Times New Roman"/>
          <w:sz w:val="24"/>
          <w:szCs w:val="24"/>
        </w:rPr>
      </w:pPr>
    </w:p>
    <w:p w:rsidR="00160B0F" w:rsidRDefault="00160B0F" w:rsidP="00E86952">
      <w:pPr>
        <w:spacing w:before="100" w:beforeAutospacing="1" w:after="100" w:afterAutospacing="1" w:line="480" w:lineRule="auto"/>
        <w:ind w:firstLine="720"/>
        <w:contextualSpacing/>
        <w:rPr>
          <w:rFonts w:ascii="Times New Roman" w:hAnsi="Times New Roman" w:cs="Times New Roman"/>
          <w:sz w:val="24"/>
          <w:szCs w:val="24"/>
        </w:rPr>
      </w:pPr>
    </w:p>
    <w:p w:rsidR="00160B0F" w:rsidRDefault="00160B0F" w:rsidP="00E86952">
      <w:pPr>
        <w:spacing w:before="100" w:beforeAutospacing="1" w:after="100" w:afterAutospacing="1" w:line="480" w:lineRule="auto"/>
        <w:ind w:firstLine="720"/>
        <w:contextualSpacing/>
        <w:rPr>
          <w:rFonts w:ascii="Times New Roman" w:hAnsi="Times New Roman" w:cs="Times New Roman"/>
          <w:sz w:val="24"/>
          <w:szCs w:val="24"/>
        </w:rPr>
      </w:pPr>
    </w:p>
    <w:p w:rsidR="00160B0F" w:rsidRDefault="00160B0F" w:rsidP="00E86952">
      <w:pPr>
        <w:spacing w:before="100" w:beforeAutospacing="1" w:after="100" w:afterAutospacing="1" w:line="480" w:lineRule="auto"/>
        <w:ind w:firstLine="720"/>
        <w:contextualSpacing/>
        <w:rPr>
          <w:rFonts w:ascii="Times New Roman" w:hAnsi="Times New Roman" w:cs="Times New Roman"/>
          <w:sz w:val="24"/>
          <w:szCs w:val="24"/>
        </w:rPr>
      </w:pPr>
    </w:p>
    <w:p w:rsidR="00160B0F" w:rsidRPr="00160B0F" w:rsidRDefault="00160B0F" w:rsidP="00160B0F">
      <w:pPr>
        <w:spacing w:before="100" w:beforeAutospacing="1" w:after="100" w:afterAutospacing="1" w:line="480" w:lineRule="auto"/>
        <w:ind w:firstLine="720"/>
        <w:contextualSpacing/>
        <w:jc w:val="center"/>
        <w:rPr>
          <w:rFonts w:ascii="Times New Roman" w:hAnsi="Times New Roman" w:cs="Times New Roman"/>
          <w:b/>
          <w:sz w:val="24"/>
          <w:szCs w:val="24"/>
        </w:rPr>
      </w:pPr>
      <w:r w:rsidRPr="00160B0F">
        <w:rPr>
          <w:rFonts w:ascii="Times New Roman" w:hAnsi="Times New Roman" w:cs="Times New Roman"/>
          <w:b/>
          <w:sz w:val="24"/>
          <w:szCs w:val="24"/>
        </w:rPr>
        <w:lastRenderedPageBreak/>
        <w:t>References</w:t>
      </w:r>
    </w:p>
    <w:p w:rsidR="00160B0F" w:rsidRPr="00160B0F" w:rsidRDefault="00160B0F" w:rsidP="00160B0F">
      <w:pPr>
        <w:spacing w:before="100" w:beforeAutospacing="1" w:after="100" w:afterAutospacing="1" w:line="480" w:lineRule="auto"/>
        <w:ind w:left="720" w:hanging="720"/>
        <w:contextualSpacing/>
        <w:rPr>
          <w:rFonts w:ascii="Times New Roman" w:hAnsi="Times New Roman" w:cs="Times New Roman"/>
          <w:color w:val="222222"/>
          <w:sz w:val="24"/>
          <w:szCs w:val="24"/>
          <w:shd w:val="clear" w:color="auto" w:fill="FFFFFF"/>
        </w:rPr>
      </w:pPr>
      <w:proofErr w:type="spellStart"/>
      <w:r w:rsidRPr="00160B0F">
        <w:rPr>
          <w:rFonts w:ascii="Times New Roman" w:hAnsi="Times New Roman" w:cs="Times New Roman"/>
          <w:color w:val="222222"/>
          <w:sz w:val="24"/>
          <w:szCs w:val="24"/>
          <w:shd w:val="clear" w:color="auto" w:fill="FFFFFF"/>
        </w:rPr>
        <w:t>Dwenger</w:t>
      </w:r>
      <w:proofErr w:type="spellEnd"/>
      <w:r w:rsidRPr="00160B0F">
        <w:rPr>
          <w:rFonts w:ascii="Times New Roman" w:hAnsi="Times New Roman" w:cs="Times New Roman"/>
          <w:color w:val="222222"/>
          <w:sz w:val="24"/>
          <w:szCs w:val="24"/>
          <w:shd w:val="clear" w:color="auto" w:fill="FFFFFF"/>
        </w:rPr>
        <w:t xml:space="preserve">, N., </w:t>
      </w:r>
      <w:proofErr w:type="spellStart"/>
      <w:r w:rsidRPr="00160B0F">
        <w:rPr>
          <w:rFonts w:ascii="Times New Roman" w:hAnsi="Times New Roman" w:cs="Times New Roman"/>
          <w:color w:val="222222"/>
          <w:sz w:val="24"/>
          <w:szCs w:val="24"/>
          <w:shd w:val="clear" w:color="auto" w:fill="FFFFFF"/>
        </w:rPr>
        <w:t>Fossen</w:t>
      </w:r>
      <w:proofErr w:type="spellEnd"/>
      <w:r w:rsidRPr="00160B0F">
        <w:rPr>
          <w:rFonts w:ascii="Times New Roman" w:hAnsi="Times New Roman" w:cs="Times New Roman"/>
          <w:color w:val="222222"/>
          <w:sz w:val="24"/>
          <w:szCs w:val="24"/>
          <w:shd w:val="clear" w:color="auto" w:fill="FFFFFF"/>
        </w:rPr>
        <w:t xml:space="preserve">, F. M., &amp; </w:t>
      </w:r>
      <w:proofErr w:type="spellStart"/>
      <w:r w:rsidRPr="00160B0F">
        <w:rPr>
          <w:rFonts w:ascii="Times New Roman" w:hAnsi="Times New Roman" w:cs="Times New Roman"/>
          <w:color w:val="222222"/>
          <w:sz w:val="24"/>
          <w:szCs w:val="24"/>
          <w:shd w:val="clear" w:color="auto" w:fill="FFFFFF"/>
        </w:rPr>
        <w:t>Simmler</w:t>
      </w:r>
      <w:proofErr w:type="spellEnd"/>
      <w:r w:rsidRPr="00160B0F">
        <w:rPr>
          <w:rFonts w:ascii="Times New Roman" w:hAnsi="Times New Roman" w:cs="Times New Roman"/>
          <w:color w:val="222222"/>
          <w:sz w:val="24"/>
          <w:szCs w:val="24"/>
          <w:shd w:val="clear" w:color="auto" w:fill="FFFFFF"/>
        </w:rPr>
        <w:t>, M. (2020). Firms’ financial and real responses to credit supply shocks: Evidence from firm-bank relationships in Germany. </w:t>
      </w:r>
      <w:r w:rsidRPr="00160B0F">
        <w:rPr>
          <w:rFonts w:ascii="Times New Roman" w:hAnsi="Times New Roman" w:cs="Times New Roman"/>
          <w:i/>
          <w:iCs/>
          <w:color w:val="222222"/>
          <w:sz w:val="24"/>
          <w:szCs w:val="24"/>
          <w:shd w:val="clear" w:color="auto" w:fill="FFFFFF"/>
        </w:rPr>
        <w:t>Journal of Financial Intermediation</w:t>
      </w:r>
      <w:r w:rsidRPr="00160B0F">
        <w:rPr>
          <w:rFonts w:ascii="Times New Roman" w:hAnsi="Times New Roman" w:cs="Times New Roman"/>
          <w:color w:val="222222"/>
          <w:sz w:val="24"/>
          <w:szCs w:val="24"/>
          <w:shd w:val="clear" w:color="auto" w:fill="FFFFFF"/>
        </w:rPr>
        <w:t>, </w:t>
      </w:r>
      <w:r w:rsidRPr="00160B0F">
        <w:rPr>
          <w:rFonts w:ascii="Times New Roman" w:hAnsi="Times New Roman" w:cs="Times New Roman"/>
          <w:i/>
          <w:iCs/>
          <w:color w:val="222222"/>
          <w:sz w:val="24"/>
          <w:szCs w:val="24"/>
          <w:shd w:val="clear" w:color="auto" w:fill="FFFFFF"/>
        </w:rPr>
        <w:t>41</w:t>
      </w:r>
      <w:r w:rsidRPr="00160B0F">
        <w:rPr>
          <w:rFonts w:ascii="Times New Roman" w:hAnsi="Times New Roman" w:cs="Times New Roman"/>
          <w:color w:val="222222"/>
          <w:sz w:val="24"/>
          <w:szCs w:val="24"/>
          <w:shd w:val="clear" w:color="auto" w:fill="FFFFFF"/>
        </w:rPr>
        <w:t>, 100773.</w:t>
      </w:r>
    </w:p>
    <w:p w:rsidR="00746802" w:rsidRPr="00746802" w:rsidRDefault="00746802" w:rsidP="00746802">
      <w:pPr>
        <w:spacing w:before="100" w:beforeAutospacing="1" w:after="100" w:afterAutospacing="1" w:line="480" w:lineRule="auto"/>
        <w:ind w:left="720" w:hanging="720"/>
        <w:contextualSpacing/>
        <w:rPr>
          <w:rFonts w:ascii="Times New Roman" w:hAnsi="Times New Roman" w:cs="Times New Roman"/>
          <w:color w:val="222222"/>
          <w:sz w:val="24"/>
          <w:szCs w:val="24"/>
          <w:shd w:val="clear" w:color="auto" w:fill="FFFFFF"/>
        </w:rPr>
      </w:pPr>
      <w:proofErr w:type="spellStart"/>
      <w:r w:rsidRPr="00746802">
        <w:rPr>
          <w:rFonts w:ascii="Times New Roman" w:hAnsi="Times New Roman" w:cs="Times New Roman"/>
          <w:color w:val="222222"/>
          <w:sz w:val="24"/>
          <w:szCs w:val="24"/>
          <w:shd w:val="clear" w:color="auto" w:fill="FFFFFF"/>
        </w:rPr>
        <w:t>Elstner</w:t>
      </w:r>
      <w:proofErr w:type="spellEnd"/>
      <w:r w:rsidRPr="00746802">
        <w:rPr>
          <w:rFonts w:ascii="Times New Roman" w:hAnsi="Times New Roman" w:cs="Times New Roman"/>
          <w:color w:val="222222"/>
          <w:sz w:val="24"/>
          <w:szCs w:val="24"/>
          <w:shd w:val="clear" w:color="auto" w:fill="FFFFFF"/>
        </w:rPr>
        <w:t>, S., Feld, L. P., &amp; Schmidt, C. M. (2018). The German Productivity Paradox-Facts and Explanations.</w:t>
      </w:r>
    </w:p>
    <w:p w:rsidR="00746802" w:rsidRPr="00160B0F" w:rsidRDefault="00746802" w:rsidP="00746802">
      <w:pPr>
        <w:spacing w:before="100" w:beforeAutospacing="1" w:after="100" w:afterAutospacing="1" w:line="480" w:lineRule="auto"/>
        <w:ind w:left="720" w:hanging="720"/>
        <w:contextualSpacing/>
        <w:rPr>
          <w:rFonts w:ascii="Times New Roman" w:hAnsi="Times New Roman" w:cs="Times New Roman"/>
          <w:color w:val="222222"/>
          <w:sz w:val="24"/>
          <w:szCs w:val="24"/>
          <w:shd w:val="clear" w:color="auto" w:fill="FFFFFF"/>
        </w:rPr>
      </w:pPr>
      <w:r w:rsidRPr="00160B0F">
        <w:rPr>
          <w:rFonts w:ascii="Times New Roman" w:hAnsi="Times New Roman" w:cs="Times New Roman"/>
          <w:color w:val="222222"/>
          <w:sz w:val="24"/>
          <w:szCs w:val="24"/>
          <w:shd w:val="clear" w:color="auto" w:fill="FFFFFF"/>
        </w:rPr>
        <w:t>Herrmann-</w:t>
      </w:r>
      <w:proofErr w:type="spellStart"/>
      <w:r w:rsidRPr="00160B0F">
        <w:rPr>
          <w:rFonts w:ascii="Times New Roman" w:hAnsi="Times New Roman" w:cs="Times New Roman"/>
          <w:color w:val="222222"/>
          <w:sz w:val="24"/>
          <w:szCs w:val="24"/>
          <w:shd w:val="clear" w:color="auto" w:fill="FFFFFF"/>
        </w:rPr>
        <w:t>Fankhaenel</w:t>
      </w:r>
      <w:proofErr w:type="spellEnd"/>
      <w:r w:rsidRPr="00160B0F">
        <w:rPr>
          <w:rFonts w:ascii="Times New Roman" w:hAnsi="Times New Roman" w:cs="Times New Roman"/>
          <w:color w:val="222222"/>
          <w:sz w:val="24"/>
          <w:szCs w:val="24"/>
          <w:shd w:val="clear" w:color="auto" w:fill="FFFFFF"/>
        </w:rPr>
        <w:t xml:space="preserve">, A., &amp; </w:t>
      </w:r>
      <w:proofErr w:type="spellStart"/>
      <w:r w:rsidRPr="00160B0F">
        <w:rPr>
          <w:rFonts w:ascii="Times New Roman" w:hAnsi="Times New Roman" w:cs="Times New Roman"/>
          <w:color w:val="222222"/>
          <w:sz w:val="24"/>
          <w:szCs w:val="24"/>
          <w:shd w:val="clear" w:color="auto" w:fill="FFFFFF"/>
        </w:rPr>
        <w:t>Huesig</w:t>
      </w:r>
      <w:proofErr w:type="spellEnd"/>
      <w:r w:rsidRPr="00160B0F">
        <w:rPr>
          <w:rFonts w:ascii="Times New Roman" w:hAnsi="Times New Roman" w:cs="Times New Roman"/>
          <w:color w:val="222222"/>
          <w:sz w:val="24"/>
          <w:szCs w:val="24"/>
          <w:shd w:val="clear" w:color="auto" w:fill="FFFFFF"/>
        </w:rPr>
        <w:t>, S. (2020). An Empirical-Based View on the Sharing Economy in Germany: More Mainstream Economy than Collaborative Commons</w:t>
      </w:r>
      <w:proofErr w:type="gramStart"/>
      <w:r w:rsidRPr="00160B0F">
        <w:rPr>
          <w:rFonts w:ascii="Times New Roman" w:hAnsi="Times New Roman" w:cs="Times New Roman"/>
          <w:color w:val="222222"/>
          <w:sz w:val="24"/>
          <w:szCs w:val="24"/>
          <w:shd w:val="clear" w:color="auto" w:fill="FFFFFF"/>
        </w:rPr>
        <w:t>?.</w:t>
      </w:r>
      <w:proofErr w:type="gramEnd"/>
      <w:r w:rsidRPr="00160B0F">
        <w:rPr>
          <w:rFonts w:ascii="Times New Roman" w:hAnsi="Times New Roman" w:cs="Times New Roman"/>
          <w:color w:val="222222"/>
          <w:sz w:val="24"/>
          <w:szCs w:val="24"/>
          <w:shd w:val="clear" w:color="auto" w:fill="FFFFFF"/>
        </w:rPr>
        <w:t> </w:t>
      </w:r>
      <w:r w:rsidRPr="00160B0F">
        <w:rPr>
          <w:rFonts w:ascii="Times New Roman" w:hAnsi="Times New Roman" w:cs="Times New Roman"/>
          <w:i/>
          <w:iCs/>
          <w:color w:val="222222"/>
          <w:sz w:val="24"/>
          <w:szCs w:val="24"/>
          <w:shd w:val="clear" w:color="auto" w:fill="FFFFFF"/>
        </w:rPr>
        <w:t>International Journal of Innovation and Technology Management (IJITM)</w:t>
      </w:r>
      <w:r w:rsidRPr="00160B0F">
        <w:rPr>
          <w:rFonts w:ascii="Times New Roman" w:hAnsi="Times New Roman" w:cs="Times New Roman"/>
          <w:color w:val="222222"/>
          <w:sz w:val="24"/>
          <w:szCs w:val="24"/>
          <w:shd w:val="clear" w:color="auto" w:fill="FFFFFF"/>
        </w:rPr>
        <w:t>, </w:t>
      </w:r>
      <w:r w:rsidRPr="00160B0F">
        <w:rPr>
          <w:rFonts w:ascii="Times New Roman" w:hAnsi="Times New Roman" w:cs="Times New Roman"/>
          <w:i/>
          <w:iCs/>
          <w:color w:val="222222"/>
          <w:sz w:val="24"/>
          <w:szCs w:val="24"/>
          <w:shd w:val="clear" w:color="auto" w:fill="FFFFFF"/>
        </w:rPr>
        <w:t>17</w:t>
      </w:r>
      <w:r w:rsidRPr="00160B0F">
        <w:rPr>
          <w:rFonts w:ascii="Times New Roman" w:hAnsi="Times New Roman" w:cs="Times New Roman"/>
          <w:color w:val="222222"/>
          <w:sz w:val="24"/>
          <w:szCs w:val="24"/>
          <w:shd w:val="clear" w:color="auto" w:fill="FFFFFF"/>
        </w:rPr>
        <w:t>(04), 1-33.</w:t>
      </w:r>
    </w:p>
    <w:p w:rsidR="00160B0F" w:rsidRPr="00160B0F" w:rsidRDefault="00160B0F" w:rsidP="00160B0F">
      <w:pPr>
        <w:spacing w:before="100" w:beforeAutospacing="1" w:after="100" w:afterAutospacing="1" w:line="480" w:lineRule="auto"/>
        <w:ind w:left="720" w:hanging="720"/>
        <w:contextualSpacing/>
        <w:rPr>
          <w:rFonts w:ascii="Times New Roman" w:hAnsi="Times New Roman" w:cs="Times New Roman"/>
          <w:sz w:val="24"/>
          <w:szCs w:val="24"/>
        </w:rPr>
      </w:pPr>
      <w:proofErr w:type="spellStart"/>
      <w:r w:rsidRPr="00160B0F">
        <w:rPr>
          <w:rFonts w:ascii="Times New Roman" w:hAnsi="Times New Roman" w:cs="Times New Roman"/>
          <w:color w:val="222222"/>
          <w:sz w:val="24"/>
          <w:szCs w:val="24"/>
          <w:shd w:val="clear" w:color="auto" w:fill="FFFFFF"/>
        </w:rPr>
        <w:t>Kottier</w:t>
      </w:r>
      <w:proofErr w:type="spellEnd"/>
      <w:r w:rsidRPr="00160B0F">
        <w:rPr>
          <w:rFonts w:ascii="Times New Roman" w:hAnsi="Times New Roman" w:cs="Times New Roman"/>
          <w:color w:val="222222"/>
          <w:sz w:val="24"/>
          <w:szCs w:val="24"/>
          <w:shd w:val="clear" w:color="auto" w:fill="FFFFFF"/>
        </w:rPr>
        <w:t>, W. G. (2017). </w:t>
      </w:r>
      <w:r w:rsidRPr="00160B0F">
        <w:rPr>
          <w:rFonts w:ascii="Times New Roman" w:hAnsi="Times New Roman" w:cs="Times New Roman"/>
          <w:i/>
          <w:iCs/>
          <w:color w:val="222222"/>
          <w:sz w:val="24"/>
          <w:szCs w:val="24"/>
          <w:shd w:val="clear" w:color="auto" w:fill="FFFFFF"/>
        </w:rPr>
        <w:t>Marketing strategy for online SMEs</w:t>
      </w:r>
      <w:r w:rsidRPr="00160B0F">
        <w:rPr>
          <w:rFonts w:ascii="Times New Roman" w:hAnsi="Times New Roman" w:cs="Times New Roman"/>
          <w:color w:val="222222"/>
          <w:sz w:val="24"/>
          <w:szCs w:val="24"/>
          <w:shd w:val="clear" w:color="auto" w:fill="FFFFFF"/>
        </w:rPr>
        <w:t xml:space="preserve"> (Master's thesis, University of </w:t>
      </w:r>
      <w:proofErr w:type="spellStart"/>
      <w:r w:rsidRPr="00160B0F">
        <w:rPr>
          <w:rFonts w:ascii="Times New Roman" w:hAnsi="Times New Roman" w:cs="Times New Roman"/>
          <w:color w:val="222222"/>
          <w:sz w:val="24"/>
          <w:szCs w:val="24"/>
          <w:shd w:val="clear" w:color="auto" w:fill="FFFFFF"/>
        </w:rPr>
        <w:t>Twente</w:t>
      </w:r>
      <w:proofErr w:type="spellEnd"/>
      <w:r w:rsidRPr="00160B0F">
        <w:rPr>
          <w:rFonts w:ascii="Times New Roman" w:hAnsi="Times New Roman" w:cs="Times New Roman"/>
          <w:color w:val="222222"/>
          <w:sz w:val="24"/>
          <w:szCs w:val="24"/>
          <w:shd w:val="clear" w:color="auto" w:fill="FFFFFF"/>
        </w:rPr>
        <w:t>).</w:t>
      </w:r>
    </w:p>
    <w:p w:rsidR="00160B0F" w:rsidRPr="00746802" w:rsidRDefault="00160B0F" w:rsidP="00160B0F">
      <w:pPr>
        <w:spacing w:before="100" w:beforeAutospacing="1" w:after="100" w:afterAutospacing="1" w:line="480" w:lineRule="auto"/>
        <w:ind w:left="720" w:hanging="720"/>
        <w:contextualSpacing/>
        <w:rPr>
          <w:rFonts w:ascii="Times New Roman" w:hAnsi="Times New Roman" w:cs="Times New Roman"/>
          <w:color w:val="222222"/>
          <w:sz w:val="24"/>
          <w:szCs w:val="24"/>
          <w:shd w:val="clear" w:color="auto" w:fill="FFFFFF"/>
        </w:rPr>
      </w:pPr>
      <w:proofErr w:type="spellStart"/>
      <w:r w:rsidRPr="00160B0F">
        <w:rPr>
          <w:rFonts w:ascii="Times New Roman" w:hAnsi="Times New Roman" w:cs="Times New Roman"/>
          <w:color w:val="222222"/>
          <w:sz w:val="24"/>
          <w:szCs w:val="24"/>
          <w:shd w:val="clear" w:color="auto" w:fill="FFFFFF"/>
        </w:rPr>
        <w:t>Zekiri</w:t>
      </w:r>
      <w:proofErr w:type="spellEnd"/>
      <w:r w:rsidRPr="00160B0F">
        <w:rPr>
          <w:rFonts w:ascii="Times New Roman" w:hAnsi="Times New Roman" w:cs="Times New Roman"/>
          <w:color w:val="222222"/>
          <w:sz w:val="24"/>
          <w:szCs w:val="24"/>
          <w:shd w:val="clear" w:color="auto" w:fill="FFFFFF"/>
        </w:rPr>
        <w:t>, J. (2016). Motivating factors and the modes of entry in other markets. </w:t>
      </w:r>
      <w:proofErr w:type="spellStart"/>
      <w:r w:rsidRPr="00160B0F">
        <w:rPr>
          <w:rFonts w:ascii="Times New Roman" w:hAnsi="Times New Roman" w:cs="Times New Roman"/>
          <w:i/>
          <w:iCs/>
          <w:color w:val="222222"/>
          <w:sz w:val="24"/>
          <w:szCs w:val="24"/>
          <w:shd w:val="clear" w:color="auto" w:fill="FFFFFF"/>
        </w:rPr>
        <w:t>Ecoforum</w:t>
      </w:r>
      <w:proofErr w:type="spellEnd"/>
      <w:r w:rsidRPr="00160B0F">
        <w:rPr>
          <w:rFonts w:ascii="Times New Roman" w:hAnsi="Times New Roman" w:cs="Times New Roman"/>
          <w:i/>
          <w:iCs/>
          <w:color w:val="222222"/>
          <w:sz w:val="24"/>
          <w:szCs w:val="24"/>
          <w:shd w:val="clear" w:color="auto" w:fill="FFFFFF"/>
        </w:rPr>
        <w:t xml:space="preserve"> </w:t>
      </w:r>
      <w:r w:rsidRPr="00746802">
        <w:rPr>
          <w:rFonts w:ascii="Times New Roman" w:hAnsi="Times New Roman" w:cs="Times New Roman"/>
          <w:i/>
          <w:iCs/>
          <w:color w:val="222222"/>
          <w:sz w:val="24"/>
          <w:szCs w:val="24"/>
          <w:shd w:val="clear" w:color="auto" w:fill="FFFFFF"/>
        </w:rPr>
        <w:t>Journal</w:t>
      </w:r>
      <w:r w:rsidRPr="00746802">
        <w:rPr>
          <w:rFonts w:ascii="Times New Roman" w:hAnsi="Times New Roman" w:cs="Times New Roman"/>
          <w:color w:val="222222"/>
          <w:sz w:val="24"/>
          <w:szCs w:val="24"/>
          <w:shd w:val="clear" w:color="auto" w:fill="FFFFFF"/>
        </w:rPr>
        <w:t>, </w:t>
      </w:r>
      <w:r w:rsidRPr="00746802">
        <w:rPr>
          <w:rFonts w:ascii="Times New Roman" w:hAnsi="Times New Roman" w:cs="Times New Roman"/>
          <w:i/>
          <w:iCs/>
          <w:color w:val="222222"/>
          <w:sz w:val="24"/>
          <w:szCs w:val="24"/>
          <w:shd w:val="clear" w:color="auto" w:fill="FFFFFF"/>
        </w:rPr>
        <w:t>5</w:t>
      </w:r>
      <w:r w:rsidRPr="00746802">
        <w:rPr>
          <w:rFonts w:ascii="Times New Roman" w:hAnsi="Times New Roman" w:cs="Times New Roman"/>
          <w:color w:val="222222"/>
          <w:sz w:val="24"/>
          <w:szCs w:val="24"/>
          <w:shd w:val="clear" w:color="auto" w:fill="FFFFFF"/>
        </w:rPr>
        <w:t>(3).</w:t>
      </w:r>
    </w:p>
    <w:sectPr w:rsidR="00160B0F" w:rsidRPr="00746802" w:rsidSect="00746802">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4D75" w:rsidRDefault="007C4D75" w:rsidP="00746802">
      <w:pPr>
        <w:spacing w:after="0" w:line="240" w:lineRule="auto"/>
      </w:pPr>
      <w:r>
        <w:separator/>
      </w:r>
    </w:p>
  </w:endnote>
  <w:endnote w:type="continuationSeparator" w:id="0">
    <w:p w:rsidR="007C4D75" w:rsidRDefault="007C4D75" w:rsidP="007468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4D75" w:rsidRDefault="007C4D75" w:rsidP="00746802">
      <w:pPr>
        <w:spacing w:after="0" w:line="240" w:lineRule="auto"/>
      </w:pPr>
      <w:r>
        <w:separator/>
      </w:r>
    </w:p>
  </w:footnote>
  <w:footnote w:type="continuationSeparator" w:id="0">
    <w:p w:rsidR="007C4D75" w:rsidRDefault="007C4D75" w:rsidP="007468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261869928"/>
      <w:docPartObj>
        <w:docPartGallery w:val="Page Numbers (Top of Page)"/>
        <w:docPartUnique/>
      </w:docPartObj>
    </w:sdtPr>
    <w:sdtEndPr>
      <w:rPr>
        <w:noProof/>
      </w:rPr>
    </w:sdtEndPr>
    <w:sdtContent>
      <w:p w:rsidR="00746802" w:rsidRPr="00746802" w:rsidRDefault="00746802">
        <w:pPr>
          <w:pStyle w:val="Header"/>
          <w:jc w:val="right"/>
          <w:rPr>
            <w:rFonts w:ascii="Times New Roman" w:hAnsi="Times New Roman" w:cs="Times New Roman"/>
            <w:sz w:val="24"/>
            <w:szCs w:val="24"/>
          </w:rPr>
        </w:pPr>
        <w:r w:rsidRPr="00746802">
          <w:rPr>
            <w:rFonts w:ascii="Times New Roman" w:hAnsi="Times New Roman" w:cs="Times New Roman"/>
            <w:sz w:val="24"/>
            <w:szCs w:val="24"/>
          </w:rPr>
          <w:fldChar w:fldCharType="begin"/>
        </w:r>
        <w:r w:rsidRPr="00746802">
          <w:rPr>
            <w:rFonts w:ascii="Times New Roman" w:hAnsi="Times New Roman" w:cs="Times New Roman"/>
            <w:sz w:val="24"/>
            <w:szCs w:val="24"/>
          </w:rPr>
          <w:instrText xml:space="preserve"> PAGE   \* MERGEFORMAT </w:instrText>
        </w:r>
        <w:r w:rsidRPr="00746802">
          <w:rPr>
            <w:rFonts w:ascii="Times New Roman" w:hAnsi="Times New Roman" w:cs="Times New Roman"/>
            <w:sz w:val="24"/>
            <w:szCs w:val="24"/>
          </w:rPr>
          <w:fldChar w:fldCharType="separate"/>
        </w:r>
        <w:r w:rsidR="004512EB">
          <w:rPr>
            <w:rFonts w:ascii="Times New Roman" w:hAnsi="Times New Roman" w:cs="Times New Roman"/>
            <w:noProof/>
            <w:sz w:val="24"/>
            <w:szCs w:val="24"/>
          </w:rPr>
          <w:t>7</w:t>
        </w:r>
        <w:r w:rsidRPr="00746802">
          <w:rPr>
            <w:rFonts w:ascii="Times New Roman" w:hAnsi="Times New Roman" w:cs="Times New Roman"/>
            <w:noProof/>
            <w:sz w:val="24"/>
            <w:szCs w:val="24"/>
          </w:rPr>
          <w:fldChar w:fldCharType="end"/>
        </w:r>
      </w:p>
    </w:sdtContent>
  </w:sdt>
  <w:p w:rsidR="00746802" w:rsidRPr="00746802" w:rsidRDefault="00746802">
    <w:pPr>
      <w:pStyle w:val="Header"/>
      <w:rPr>
        <w:rFonts w:ascii="Times New Roman" w:hAnsi="Times New Roman" w:cs="Times New Roman"/>
        <w:sz w:val="24"/>
        <w:szCs w:val="24"/>
      </w:rPr>
    </w:pPr>
    <w:r w:rsidRPr="00746802">
      <w:rPr>
        <w:rFonts w:ascii="Times New Roman" w:hAnsi="Times New Roman" w:cs="Times New Roman"/>
        <w:sz w:val="24"/>
        <w:szCs w:val="24"/>
      </w:rPr>
      <w:t>GLOBAL STRATEGY FOR AFTERPAY IN GERMANY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57146959"/>
      <w:docPartObj>
        <w:docPartGallery w:val="Page Numbers (Top of Page)"/>
        <w:docPartUnique/>
      </w:docPartObj>
    </w:sdtPr>
    <w:sdtEndPr>
      <w:rPr>
        <w:noProof/>
      </w:rPr>
    </w:sdtEndPr>
    <w:sdtContent>
      <w:p w:rsidR="00746802" w:rsidRPr="00746802" w:rsidRDefault="00746802" w:rsidP="00746802">
        <w:pPr>
          <w:pStyle w:val="Header"/>
          <w:tabs>
            <w:tab w:val="left" w:pos="4155"/>
          </w:tabs>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46802">
          <w:rPr>
            <w:rFonts w:ascii="Times New Roman" w:hAnsi="Times New Roman" w:cs="Times New Roman"/>
            <w:sz w:val="24"/>
            <w:szCs w:val="24"/>
          </w:rPr>
          <w:fldChar w:fldCharType="begin"/>
        </w:r>
        <w:r w:rsidRPr="00746802">
          <w:rPr>
            <w:rFonts w:ascii="Times New Roman" w:hAnsi="Times New Roman" w:cs="Times New Roman"/>
            <w:sz w:val="24"/>
            <w:szCs w:val="24"/>
          </w:rPr>
          <w:instrText xml:space="preserve"> PAGE   \* MERGEFORMAT </w:instrText>
        </w:r>
        <w:r w:rsidRPr="00746802">
          <w:rPr>
            <w:rFonts w:ascii="Times New Roman" w:hAnsi="Times New Roman" w:cs="Times New Roman"/>
            <w:sz w:val="24"/>
            <w:szCs w:val="24"/>
          </w:rPr>
          <w:fldChar w:fldCharType="separate"/>
        </w:r>
        <w:r w:rsidR="004512EB">
          <w:rPr>
            <w:rFonts w:ascii="Times New Roman" w:hAnsi="Times New Roman" w:cs="Times New Roman"/>
            <w:noProof/>
            <w:sz w:val="24"/>
            <w:szCs w:val="24"/>
          </w:rPr>
          <w:t>1</w:t>
        </w:r>
        <w:r w:rsidRPr="00746802">
          <w:rPr>
            <w:rFonts w:ascii="Times New Roman" w:hAnsi="Times New Roman" w:cs="Times New Roman"/>
            <w:noProof/>
            <w:sz w:val="24"/>
            <w:szCs w:val="24"/>
          </w:rPr>
          <w:fldChar w:fldCharType="end"/>
        </w:r>
      </w:p>
    </w:sdtContent>
  </w:sdt>
  <w:p w:rsidR="00746802" w:rsidRPr="00746802" w:rsidRDefault="00746802">
    <w:pPr>
      <w:pStyle w:val="Header"/>
      <w:rPr>
        <w:rFonts w:ascii="Times New Roman" w:hAnsi="Times New Roman" w:cs="Times New Roman"/>
        <w:sz w:val="24"/>
        <w:szCs w:val="24"/>
      </w:rPr>
    </w:pPr>
    <w:r w:rsidRPr="00746802">
      <w:rPr>
        <w:rFonts w:ascii="Times New Roman" w:hAnsi="Times New Roman" w:cs="Times New Roman"/>
        <w:sz w:val="24"/>
        <w:szCs w:val="24"/>
      </w:rPr>
      <w:t xml:space="preserve">Running Head: </w:t>
    </w:r>
    <w:r>
      <w:rPr>
        <w:rFonts w:ascii="Times New Roman" w:hAnsi="Times New Roman" w:cs="Times New Roman"/>
        <w:sz w:val="24"/>
        <w:szCs w:val="24"/>
      </w:rPr>
      <w:t xml:space="preserve">GLOBAL STRATEGY FOR </w:t>
    </w:r>
    <w:r w:rsidRPr="00746802">
      <w:rPr>
        <w:rFonts w:ascii="Times New Roman" w:hAnsi="Times New Roman" w:cs="Times New Roman"/>
        <w:sz w:val="24"/>
        <w:szCs w:val="24"/>
      </w:rPr>
      <w:t>AFTERPAY IN GERMANY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54FD"/>
    <w:rsid w:val="00004598"/>
    <w:rsid w:val="00064D28"/>
    <w:rsid w:val="0007560F"/>
    <w:rsid w:val="000D7223"/>
    <w:rsid w:val="00122CD8"/>
    <w:rsid w:val="00160B0F"/>
    <w:rsid w:val="00187B4F"/>
    <w:rsid w:val="00221767"/>
    <w:rsid w:val="00287DE6"/>
    <w:rsid w:val="00421280"/>
    <w:rsid w:val="004512EB"/>
    <w:rsid w:val="004D10BE"/>
    <w:rsid w:val="005474EF"/>
    <w:rsid w:val="005D21C7"/>
    <w:rsid w:val="006115AC"/>
    <w:rsid w:val="00665404"/>
    <w:rsid w:val="006E7281"/>
    <w:rsid w:val="00703222"/>
    <w:rsid w:val="00746802"/>
    <w:rsid w:val="00752A56"/>
    <w:rsid w:val="007678F0"/>
    <w:rsid w:val="007C4D75"/>
    <w:rsid w:val="007D58DE"/>
    <w:rsid w:val="008104FC"/>
    <w:rsid w:val="00811530"/>
    <w:rsid w:val="00881CD3"/>
    <w:rsid w:val="009264FC"/>
    <w:rsid w:val="009B1F06"/>
    <w:rsid w:val="009E5F13"/>
    <w:rsid w:val="00A20C7A"/>
    <w:rsid w:val="00A366B8"/>
    <w:rsid w:val="00A654FD"/>
    <w:rsid w:val="00BD459B"/>
    <w:rsid w:val="00C61514"/>
    <w:rsid w:val="00C94195"/>
    <w:rsid w:val="00D27622"/>
    <w:rsid w:val="00E13FC1"/>
    <w:rsid w:val="00E86952"/>
    <w:rsid w:val="00EA66EC"/>
    <w:rsid w:val="00F16D7B"/>
    <w:rsid w:val="00F5797F"/>
    <w:rsid w:val="00F90B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3086E23-5EB9-4371-BFF1-A6C2A36B1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68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6802"/>
  </w:style>
  <w:style w:type="paragraph" w:styleId="Footer">
    <w:name w:val="footer"/>
    <w:basedOn w:val="Normal"/>
    <w:link w:val="FooterChar"/>
    <w:uiPriority w:val="99"/>
    <w:unhideWhenUsed/>
    <w:rsid w:val="007468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68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325</TotalTime>
  <Pages>7</Pages>
  <Words>1254</Words>
  <Characters>7149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7</cp:revision>
  <dcterms:created xsi:type="dcterms:W3CDTF">2020-12-02T06:36:00Z</dcterms:created>
  <dcterms:modified xsi:type="dcterms:W3CDTF">2020-12-02T12:53:00Z</dcterms:modified>
</cp:coreProperties>
</file>